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B421" w14:textId="77777777" w:rsidR="00253DD8" w:rsidRPr="00547307" w:rsidRDefault="009D69A0" w:rsidP="00E94AFE">
      <w:pPr>
        <w:jc w:val="both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DEE0E85" wp14:editId="40AFF34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1819275"/>
            <wp:effectExtent l="0" t="0" r="0" b="0"/>
            <wp:wrapSquare wrapText="bothSides"/>
            <wp:docPr id="5" name="Picture 5" descr="Philosoth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ilosothon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5046" w14:textId="77777777" w:rsidR="00253DD8" w:rsidRDefault="00253DD8" w:rsidP="00E94AFE">
      <w:pPr>
        <w:jc w:val="both"/>
        <w:outlineLvl w:val="0"/>
        <w:rPr>
          <w:sz w:val="32"/>
          <w:szCs w:val="32"/>
        </w:rPr>
      </w:pPr>
    </w:p>
    <w:p w14:paraId="63F051B0" w14:textId="77777777" w:rsidR="00253DD8" w:rsidRDefault="00253DD8" w:rsidP="00E94AFE">
      <w:pPr>
        <w:jc w:val="both"/>
        <w:outlineLvl w:val="0"/>
        <w:rPr>
          <w:sz w:val="32"/>
          <w:szCs w:val="32"/>
        </w:rPr>
      </w:pPr>
    </w:p>
    <w:p w14:paraId="157AB8FD" w14:textId="77777777" w:rsidR="00E94AFE" w:rsidRDefault="00E94AFE" w:rsidP="00E94AFE">
      <w:pPr>
        <w:jc w:val="center"/>
        <w:outlineLvl w:val="0"/>
        <w:rPr>
          <w:b/>
          <w:sz w:val="32"/>
          <w:szCs w:val="32"/>
        </w:rPr>
      </w:pPr>
    </w:p>
    <w:p w14:paraId="2017728A" w14:textId="77777777" w:rsidR="00A4723F" w:rsidRDefault="00A4723F" w:rsidP="00E94AFE">
      <w:pPr>
        <w:jc w:val="center"/>
        <w:outlineLvl w:val="0"/>
        <w:rPr>
          <w:b/>
          <w:sz w:val="32"/>
          <w:szCs w:val="32"/>
        </w:rPr>
      </w:pPr>
    </w:p>
    <w:p w14:paraId="3E91ED8D" w14:textId="1C875F37" w:rsidR="00253DD8" w:rsidRPr="00E94AFE" w:rsidRDefault="00E03F92" w:rsidP="00E94AFE">
      <w:pPr>
        <w:jc w:val="center"/>
        <w:outlineLvl w:val="0"/>
        <w:rPr>
          <w:b/>
          <w:sz w:val="32"/>
          <w:szCs w:val="32"/>
        </w:rPr>
      </w:pPr>
      <w:r w:rsidRPr="00E94AFE">
        <w:rPr>
          <w:b/>
          <w:sz w:val="32"/>
          <w:szCs w:val="32"/>
        </w:rPr>
        <w:t>20</w:t>
      </w:r>
      <w:r w:rsidR="00BE66DE">
        <w:rPr>
          <w:b/>
          <w:sz w:val="32"/>
          <w:szCs w:val="32"/>
        </w:rPr>
        <w:t>2</w:t>
      </w:r>
      <w:r w:rsidR="00E87CEB">
        <w:rPr>
          <w:b/>
          <w:sz w:val="32"/>
          <w:szCs w:val="32"/>
        </w:rPr>
        <w:t>1</w:t>
      </w:r>
      <w:r w:rsidR="00253DD8" w:rsidRPr="00E94AFE">
        <w:rPr>
          <w:b/>
          <w:sz w:val="32"/>
          <w:szCs w:val="32"/>
        </w:rPr>
        <w:t xml:space="preserve"> PHILOSOTHON</w:t>
      </w:r>
    </w:p>
    <w:p w14:paraId="7F5316C1" w14:textId="77777777" w:rsidR="00253DD8" w:rsidRPr="00E94AFE" w:rsidRDefault="002D5635" w:rsidP="00E94AF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INFO</w:t>
      </w:r>
      <w:r w:rsidR="00CA1D06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MATION FOR </w:t>
      </w:r>
      <w:r w:rsidR="00253DD8" w:rsidRPr="00E94AFE">
        <w:rPr>
          <w:b/>
          <w:sz w:val="32"/>
          <w:szCs w:val="32"/>
        </w:rPr>
        <w:t>TEACHERS</w:t>
      </w:r>
    </w:p>
    <w:p w14:paraId="319CF6D4" w14:textId="0C882B9B" w:rsidR="00D874B8" w:rsidRDefault="00253DD8" w:rsidP="00E94AFE">
      <w:pPr>
        <w:jc w:val="both"/>
      </w:pPr>
      <w:r w:rsidRPr="00C81DDC">
        <w:t>The following information is for teachers</w:t>
      </w:r>
      <w:r w:rsidR="009F1E9D" w:rsidRPr="00C81DDC">
        <w:t xml:space="preserve"> who</w:t>
      </w:r>
      <w:r w:rsidR="00E03F92" w:rsidRPr="00C81DDC">
        <w:t xml:space="preserve"> </w:t>
      </w:r>
      <w:r w:rsidR="00D874B8">
        <w:t>are interested in entering</w:t>
      </w:r>
      <w:r w:rsidR="00E03F92" w:rsidRPr="00C81DDC">
        <w:t xml:space="preserve"> a team in the 20</w:t>
      </w:r>
      <w:r w:rsidR="00BE66DE">
        <w:t>2</w:t>
      </w:r>
      <w:r w:rsidR="00E87CEB">
        <w:t>1</w:t>
      </w:r>
      <w:r w:rsidR="00477478" w:rsidRPr="00C81DDC">
        <w:t xml:space="preserve"> </w:t>
      </w:r>
      <w:r w:rsidR="00D874B8">
        <w:t xml:space="preserve">South West </w:t>
      </w:r>
      <w:proofErr w:type="spellStart"/>
      <w:r w:rsidRPr="00C81DDC">
        <w:t>Philosothon</w:t>
      </w:r>
      <w:proofErr w:type="spellEnd"/>
      <w:r w:rsidRPr="00C81DDC">
        <w:t xml:space="preserve">. In conducting the </w:t>
      </w:r>
      <w:proofErr w:type="spellStart"/>
      <w:r w:rsidRPr="00C81DDC">
        <w:t>Philosothon</w:t>
      </w:r>
      <w:proofErr w:type="spellEnd"/>
      <w:r w:rsidRPr="00C81DDC">
        <w:t xml:space="preserve"> we hope to raise the profile of Philosophy </w:t>
      </w:r>
      <w:r w:rsidR="00D867D2" w:rsidRPr="00C81DDC">
        <w:t>and E</w:t>
      </w:r>
      <w:r w:rsidR="009F1E9D" w:rsidRPr="00C81DDC">
        <w:t xml:space="preserve">thics </w:t>
      </w:r>
      <w:r w:rsidRPr="00C81DDC">
        <w:t xml:space="preserve">in </w:t>
      </w:r>
      <w:r w:rsidR="00477478" w:rsidRPr="00C81DDC">
        <w:t xml:space="preserve">regional </w:t>
      </w:r>
      <w:r w:rsidRPr="00C81DDC">
        <w:t>secondary schools.</w:t>
      </w:r>
      <w:r w:rsidR="00115987" w:rsidRPr="00C81DDC">
        <w:t xml:space="preserve"> We also want to provide young people with an opportunity to reflect deeply on philosophical and ethical issues fostering good critical thinking and communication skills. </w:t>
      </w:r>
      <w:r w:rsidRPr="00C81DDC">
        <w:t xml:space="preserve"> </w:t>
      </w:r>
    </w:p>
    <w:p w14:paraId="6DB601A6" w14:textId="4A72EA0F" w:rsidR="009F1E9D" w:rsidRPr="00C81DDC" w:rsidRDefault="00253DD8" w:rsidP="00E94AFE">
      <w:pPr>
        <w:jc w:val="both"/>
      </w:pPr>
      <w:r w:rsidRPr="00C81DDC">
        <w:t xml:space="preserve">Schools </w:t>
      </w:r>
      <w:r w:rsidR="004342C1">
        <w:t xml:space="preserve">can </w:t>
      </w:r>
      <w:r w:rsidRPr="00C81DDC">
        <w:t>enter</w:t>
      </w:r>
      <w:r w:rsidR="00D874B8">
        <w:t xml:space="preserve"> a</w:t>
      </w:r>
      <w:r w:rsidRPr="00C81DDC">
        <w:t xml:space="preserve"> team of </w:t>
      </w:r>
      <w:r w:rsidR="00C46B8F">
        <w:t>five</w:t>
      </w:r>
      <w:r w:rsidRPr="00C81DDC">
        <w:t xml:space="preserve"> students</w:t>
      </w:r>
      <w:r w:rsidR="00C46B8F">
        <w:t xml:space="preserve"> </w:t>
      </w:r>
      <w:r w:rsidR="00C46B8F" w:rsidRPr="00C81DDC">
        <w:t xml:space="preserve">to participate in the </w:t>
      </w:r>
      <w:proofErr w:type="spellStart"/>
      <w:r w:rsidR="00C46B8F" w:rsidRPr="00C81DDC">
        <w:t>Philosothon</w:t>
      </w:r>
      <w:proofErr w:type="spellEnd"/>
      <w:r w:rsidRPr="00C81DDC">
        <w:t xml:space="preserve">, </w:t>
      </w:r>
      <w:r w:rsidR="00C46B8F">
        <w:t xml:space="preserve">made up of </w:t>
      </w:r>
      <w:r w:rsidRPr="00C81DDC">
        <w:t xml:space="preserve">one student from each </w:t>
      </w:r>
      <w:r w:rsidR="00E94AFE" w:rsidRPr="00C81DDC">
        <w:t>Y</w:t>
      </w:r>
      <w:r w:rsidRPr="00C81DDC">
        <w:t>ear level (</w:t>
      </w:r>
      <w:r w:rsidR="00E94AFE" w:rsidRPr="00C81DDC">
        <w:t xml:space="preserve">Years </w:t>
      </w:r>
      <w:r w:rsidR="00E87CEB">
        <w:t>7</w:t>
      </w:r>
      <w:r w:rsidRPr="00C81DDC">
        <w:t>-11)</w:t>
      </w:r>
      <w:r w:rsidR="00E94AFE" w:rsidRPr="00C81DDC">
        <w:t>,</w:t>
      </w:r>
      <w:r w:rsidRPr="00C81DDC">
        <w:t xml:space="preserve"> and one reserve</w:t>
      </w:r>
      <w:r w:rsidR="00C46B8F">
        <w:t>.</w:t>
      </w:r>
      <w:r w:rsidRPr="00C81DDC">
        <w:t xml:space="preserve">  </w:t>
      </w:r>
    </w:p>
    <w:p w14:paraId="7A6A26F3" w14:textId="77777777" w:rsidR="009F1E9D" w:rsidRPr="00C81DDC" w:rsidRDefault="009F1E9D" w:rsidP="00E94AFE">
      <w:pPr>
        <w:jc w:val="both"/>
      </w:pPr>
      <w:r w:rsidRPr="00C81DDC">
        <w:t>The following information will help you in preparing your s</w:t>
      </w:r>
      <w:r w:rsidR="00C46B8F">
        <w:t xml:space="preserve">tudents for the </w:t>
      </w:r>
      <w:proofErr w:type="spellStart"/>
      <w:r w:rsidR="00C46B8F">
        <w:t>Philosothon</w:t>
      </w:r>
      <w:proofErr w:type="spellEnd"/>
      <w:r w:rsidRPr="00C81DDC">
        <w:t>.</w:t>
      </w:r>
    </w:p>
    <w:p w14:paraId="55653CF9" w14:textId="54041A65" w:rsidR="00253DD8" w:rsidRPr="001A7F68" w:rsidRDefault="009F1E9D" w:rsidP="00DF2B5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C81DDC">
        <w:t>Your s</w:t>
      </w:r>
      <w:r w:rsidR="00253DD8" w:rsidRPr="00C81DDC">
        <w:t>tudents will need to familiarise themselves with th</w:t>
      </w:r>
      <w:r w:rsidR="00C46B8F">
        <w:t>is</w:t>
      </w:r>
      <w:r w:rsidR="00253DD8" w:rsidRPr="00C81DDC">
        <w:t xml:space="preserve"> resource material before the </w:t>
      </w:r>
      <w:proofErr w:type="spellStart"/>
      <w:r w:rsidRPr="00C81DDC">
        <w:t>Philosothon</w:t>
      </w:r>
      <w:proofErr w:type="spellEnd"/>
      <w:r w:rsidR="00253DD8" w:rsidRPr="00C81DDC">
        <w:t xml:space="preserve">. </w:t>
      </w:r>
      <w:r w:rsidR="00AC714F">
        <w:t xml:space="preserve">I have attached a copy of the resource materials. </w:t>
      </w:r>
    </w:p>
    <w:p w14:paraId="27E110AC" w14:textId="77777777" w:rsidR="00253DD8" w:rsidRPr="00C81DDC" w:rsidRDefault="00253DD8" w:rsidP="00E94AFE">
      <w:pPr>
        <w:pStyle w:val="ListParagraph"/>
        <w:numPr>
          <w:ilvl w:val="0"/>
          <w:numId w:val="1"/>
        </w:numPr>
        <w:jc w:val="both"/>
      </w:pPr>
      <w:r w:rsidRPr="00C81DDC">
        <w:t xml:space="preserve">There is </w:t>
      </w:r>
      <w:r w:rsidRPr="00A4723F">
        <w:t>no</w:t>
      </w:r>
      <w:r w:rsidRPr="00C81DDC">
        <w:t xml:space="preserve"> expectati</w:t>
      </w:r>
      <w:r w:rsidR="009F1E9D" w:rsidRPr="00C81DDC">
        <w:t>on that students</w:t>
      </w:r>
      <w:r w:rsidRPr="00C81DDC">
        <w:t xml:space="preserve"> will have studied Philosophy and Ethics before or after participating in the </w:t>
      </w:r>
      <w:proofErr w:type="spellStart"/>
      <w:r w:rsidRPr="00C81DDC">
        <w:t>Philosothon</w:t>
      </w:r>
      <w:proofErr w:type="spellEnd"/>
      <w:r w:rsidRPr="00C81DDC">
        <w:t>.</w:t>
      </w:r>
    </w:p>
    <w:p w14:paraId="004965C3" w14:textId="77777777" w:rsidR="00AD7BB6" w:rsidRDefault="00253DD8" w:rsidP="009B5FF7">
      <w:pPr>
        <w:pStyle w:val="ListParagraph"/>
        <w:numPr>
          <w:ilvl w:val="0"/>
          <w:numId w:val="1"/>
        </w:numPr>
        <w:jc w:val="both"/>
      </w:pPr>
      <w:r w:rsidRPr="00C81DDC">
        <w:t>The</w:t>
      </w:r>
      <w:r w:rsidR="00A4723F">
        <w:t xml:space="preserve"> fee</w:t>
      </w:r>
      <w:r w:rsidR="00E03F92" w:rsidRPr="00C81DDC">
        <w:t xml:space="preserve"> for participating this year </w:t>
      </w:r>
      <w:r w:rsidR="00A4723F">
        <w:t>is</w:t>
      </w:r>
      <w:r w:rsidR="00B44A18">
        <w:t xml:space="preserve"> $15</w:t>
      </w:r>
      <w:r w:rsidR="00E03F92" w:rsidRPr="00C81DDC">
        <w:t>0 per school</w:t>
      </w:r>
      <w:r w:rsidRPr="00C81DDC">
        <w:t>.</w:t>
      </w:r>
      <w:r w:rsidR="00477478" w:rsidRPr="00C81DDC">
        <w:t xml:space="preserve"> </w:t>
      </w:r>
    </w:p>
    <w:p w14:paraId="1AD1A410" w14:textId="77777777" w:rsidR="005B5BB5" w:rsidRPr="00C81DDC" w:rsidRDefault="00253DD8" w:rsidP="009B5FF7">
      <w:pPr>
        <w:pStyle w:val="ListParagraph"/>
        <w:numPr>
          <w:ilvl w:val="0"/>
          <w:numId w:val="1"/>
        </w:numPr>
        <w:jc w:val="both"/>
      </w:pPr>
      <w:r w:rsidRPr="00C81DDC">
        <w:t xml:space="preserve">All students attending the </w:t>
      </w:r>
      <w:proofErr w:type="spellStart"/>
      <w:r w:rsidRPr="00C81DDC">
        <w:t>Philosothon</w:t>
      </w:r>
      <w:proofErr w:type="spellEnd"/>
      <w:r w:rsidRPr="00C81DDC">
        <w:t xml:space="preserve"> will need to be in their school uniform</w:t>
      </w:r>
      <w:r w:rsidR="005B5BB5" w:rsidRPr="00C81DDC">
        <w:t>.</w:t>
      </w:r>
      <w:r w:rsidR="00477478" w:rsidRPr="00C81DDC">
        <w:t xml:space="preserve"> </w:t>
      </w:r>
    </w:p>
    <w:p w14:paraId="778FB275" w14:textId="77777777" w:rsidR="00CB701B" w:rsidRPr="00C81DDC" w:rsidRDefault="00CB701B" w:rsidP="00E94AFE">
      <w:pPr>
        <w:pStyle w:val="ListParagraph"/>
        <w:numPr>
          <w:ilvl w:val="0"/>
          <w:numId w:val="1"/>
        </w:numPr>
        <w:jc w:val="both"/>
      </w:pPr>
      <w:r w:rsidRPr="00C81DDC">
        <w:t xml:space="preserve">The </w:t>
      </w:r>
      <w:proofErr w:type="spellStart"/>
      <w:r w:rsidRPr="00C81DDC">
        <w:t>Philosothon</w:t>
      </w:r>
      <w:proofErr w:type="spellEnd"/>
      <w:r w:rsidR="00A4723F">
        <w:t xml:space="preserve"> uses a Community of Inquiry (COI</w:t>
      </w:r>
      <w:r w:rsidRPr="00C81DDC">
        <w:t>) model of discussion</w:t>
      </w:r>
      <w:r w:rsidR="00C46B8F">
        <w:t xml:space="preserve"> (s</w:t>
      </w:r>
      <w:r w:rsidRPr="00C81DDC">
        <w:t>ee below for details)</w:t>
      </w:r>
      <w:r w:rsidR="00C46B8F">
        <w:t>.</w:t>
      </w:r>
    </w:p>
    <w:p w14:paraId="1503E48A" w14:textId="6C51652B" w:rsidR="00E94AFE" w:rsidRPr="00C81DDC" w:rsidRDefault="00C46B8F" w:rsidP="00AC714F">
      <w:pPr>
        <w:pStyle w:val="ListParagraph"/>
        <w:numPr>
          <w:ilvl w:val="0"/>
          <w:numId w:val="1"/>
        </w:numPr>
        <w:jc w:val="both"/>
      </w:pPr>
      <w:r>
        <w:t>Whilst n</w:t>
      </w:r>
      <w:r w:rsidR="00110397">
        <w:t>o</w:t>
      </w:r>
      <w:r>
        <w:t>t absolutely necessary, s</w:t>
      </w:r>
      <w:r w:rsidR="00447365" w:rsidRPr="00C81DDC">
        <w:t xml:space="preserve">chools </w:t>
      </w:r>
      <w:r w:rsidR="00901FBA" w:rsidRPr="00C81DDC">
        <w:t>are enc</w:t>
      </w:r>
      <w:r w:rsidR="0003017C" w:rsidRPr="00C81DDC">
        <w:t>ouraged to enter a reserve student</w:t>
      </w:r>
      <w:r w:rsidR="00447365" w:rsidRPr="00C81DDC">
        <w:t>. If a reserve student participates on the</w:t>
      </w:r>
      <w:r w:rsidR="00901FBA" w:rsidRPr="00C81DDC">
        <w:t xml:space="preserve"> evening </w:t>
      </w:r>
      <w:r w:rsidR="00447365" w:rsidRPr="00C81DDC">
        <w:t xml:space="preserve">then their score will count towards </w:t>
      </w:r>
      <w:r w:rsidR="00901FBA" w:rsidRPr="00C81DDC">
        <w:t>the overall team score</w:t>
      </w:r>
      <w:r>
        <w:t>, however</w:t>
      </w:r>
      <w:r w:rsidR="00447365" w:rsidRPr="00C81DDC">
        <w:t>, a Year 10 or Year 11 reserve student cannot participate in the place of a Year 8 or Year 9 student in the first t</w:t>
      </w:r>
      <w:r w:rsidR="00901FBA" w:rsidRPr="00C81DDC">
        <w:t xml:space="preserve">wo </w:t>
      </w:r>
      <w:r w:rsidR="00477478" w:rsidRPr="00C81DDC">
        <w:t>COI</w:t>
      </w:r>
      <w:r w:rsidR="00901FBA" w:rsidRPr="00C81DDC">
        <w:t>s</w:t>
      </w:r>
      <w:r w:rsidR="00115987" w:rsidRPr="00C81DDC">
        <w:t>.</w:t>
      </w:r>
      <w:r w:rsidR="00447365" w:rsidRPr="00C81DDC">
        <w:t xml:space="preserve"> If a reserve student participates in the final two discussions</w:t>
      </w:r>
      <w:r w:rsidR="00D874B8">
        <w:t>,</w:t>
      </w:r>
      <w:r w:rsidR="00447365" w:rsidRPr="00C81DDC">
        <w:t xml:space="preserve"> their score will count towards the initial student who they replaced. </w:t>
      </w:r>
      <w:r w:rsidR="00416E93" w:rsidRPr="00C81DDC">
        <w:t>If the total score of the initial student and the reserve student totals a score ranked in the top three places</w:t>
      </w:r>
      <w:r>
        <w:t>,</w:t>
      </w:r>
      <w:r w:rsidR="00416E93" w:rsidRPr="00C81DDC">
        <w:t xml:space="preserve"> </w:t>
      </w:r>
      <w:r w:rsidR="00901FBA" w:rsidRPr="00C81DDC">
        <w:t xml:space="preserve">a single medal </w:t>
      </w:r>
      <w:r w:rsidR="00416E93" w:rsidRPr="00C81DDC">
        <w:t>will be presented to the</w:t>
      </w:r>
      <w:r w:rsidR="00901FBA" w:rsidRPr="00C81DDC">
        <w:t xml:space="preserve"> original</w:t>
      </w:r>
      <w:r w:rsidR="00416E93" w:rsidRPr="00C81DDC">
        <w:t xml:space="preserve"> student</w:t>
      </w:r>
      <w:r w:rsidR="00901FBA" w:rsidRPr="00C81DDC">
        <w:t xml:space="preserve"> representing that year group</w:t>
      </w:r>
      <w:r w:rsidR="00416E93" w:rsidRPr="00C81DDC">
        <w:t>. The reserve will, however</w:t>
      </w:r>
      <w:r w:rsidR="004342C1">
        <w:t>,</w:t>
      </w:r>
      <w:r w:rsidR="00416E93" w:rsidRPr="00C81DDC">
        <w:t xml:space="preserve"> receive a medal if their school is placed in the top three schools on the evening.</w:t>
      </w:r>
    </w:p>
    <w:p w14:paraId="516336BB" w14:textId="582135B2" w:rsidR="003F1E69" w:rsidRDefault="00253DD8" w:rsidP="00E94AFE">
      <w:pPr>
        <w:pStyle w:val="ListParagraph"/>
        <w:numPr>
          <w:ilvl w:val="0"/>
          <w:numId w:val="1"/>
        </w:numPr>
        <w:jc w:val="both"/>
      </w:pPr>
      <w:r w:rsidRPr="00C81DDC">
        <w:t>Organising teachers will need to notify</w:t>
      </w:r>
      <w:r w:rsidR="00477478" w:rsidRPr="00C81DDC">
        <w:t xml:space="preserve"> me</w:t>
      </w:r>
      <w:r w:rsidRPr="00C81DDC">
        <w:t xml:space="preserve"> of </w:t>
      </w:r>
      <w:r w:rsidR="000D7BD3">
        <w:t>student</w:t>
      </w:r>
      <w:r w:rsidR="007A6806" w:rsidRPr="00C81DDC">
        <w:t xml:space="preserve"> names and questions </w:t>
      </w:r>
      <w:r w:rsidR="003A17B3" w:rsidRPr="00C81DDC">
        <w:t xml:space="preserve">by </w:t>
      </w:r>
      <w:r w:rsidR="00AD7BB6">
        <w:t xml:space="preserve">the end of </w:t>
      </w:r>
      <w:r w:rsidR="00D874B8">
        <w:t>Term 3</w:t>
      </w:r>
      <w:r w:rsidR="00AC714F">
        <w:t>,</w:t>
      </w:r>
      <w:r w:rsidR="00AD7BB6">
        <w:t xml:space="preserve"> </w:t>
      </w:r>
      <w:r w:rsidR="00AD7BB6" w:rsidRPr="00AD7BB6">
        <w:rPr>
          <w:b/>
        </w:rPr>
        <w:t>Friday 2</w:t>
      </w:r>
      <w:r w:rsidR="00AC714F">
        <w:rPr>
          <w:b/>
        </w:rPr>
        <w:t>4</w:t>
      </w:r>
      <w:r w:rsidR="004342C1">
        <w:rPr>
          <w:b/>
        </w:rPr>
        <w:t>th</w:t>
      </w:r>
      <w:r w:rsidR="00AD7BB6" w:rsidRPr="00AD7BB6">
        <w:rPr>
          <w:b/>
        </w:rPr>
        <w:t xml:space="preserve"> September</w:t>
      </w:r>
      <w:r w:rsidR="00FD37CB">
        <w:t>.</w:t>
      </w:r>
      <w:r w:rsidR="007A6806" w:rsidRPr="00C81DDC">
        <w:t xml:space="preserve"> A</w:t>
      </w:r>
      <w:r w:rsidR="00133F50" w:rsidRPr="00C81DDC">
        <w:t xml:space="preserve">ny changes in </w:t>
      </w:r>
      <w:r w:rsidRPr="00C81DDC">
        <w:t xml:space="preserve">team member names </w:t>
      </w:r>
      <w:r w:rsidR="009F1E9D" w:rsidRPr="00C81DDC">
        <w:t xml:space="preserve">and questions </w:t>
      </w:r>
      <w:r w:rsidR="007A6806" w:rsidRPr="00C81DDC">
        <w:t xml:space="preserve">can be made up until </w:t>
      </w:r>
      <w:r w:rsidR="003A17B3" w:rsidRPr="00C81DDC">
        <w:t>then</w:t>
      </w:r>
      <w:r w:rsidR="00133F50" w:rsidRPr="00C81DDC">
        <w:t>. Please</w:t>
      </w:r>
      <w:r w:rsidRPr="00C81DDC">
        <w:t xml:space="preserve"> email these </w:t>
      </w:r>
      <w:r w:rsidR="00EF15F0" w:rsidRPr="00C81DDC">
        <w:t xml:space="preserve">details </w:t>
      </w:r>
      <w:r w:rsidRPr="00C81DDC">
        <w:t xml:space="preserve">to </w:t>
      </w:r>
      <w:hyperlink r:id="rId10" w:history="1">
        <w:r w:rsidR="008A2C34" w:rsidRPr="00176986">
          <w:rPr>
            <w:rStyle w:val="Hyperlink"/>
          </w:rPr>
          <w:t>bta@gmas.wa.edu.au</w:t>
        </w:r>
      </w:hyperlink>
      <w:r w:rsidR="008A2C34">
        <w:t xml:space="preserve"> </w:t>
      </w:r>
      <w:r w:rsidRPr="00C81DDC">
        <w:t>.</w:t>
      </w:r>
    </w:p>
    <w:p w14:paraId="43231825" w14:textId="7DB4D5DC" w:rsidR="00AC714F" w:rsidRDefault="00AC714F" w:rsidP="00AC714F">
      <w:pPr>
        <w:jc w:val="both"/>
      </w:pPr>
    </w:p>
    <w:p w14:paraId="1D7D4858" w14:textId="77777777" w:rsidR="00AC714F" w:rsidRPr="00C81DDC" w:rsidRDefault="00AC714F" w:rsidP="00AC714F">
      <w:pPr>
        <w:jc w:val="both"/>
      </w:pPr>
    </w:p>
    <w:p w14:paraId="66379167" w14:textId="5167D6D0" w:rsidR="003F1E69" w:rsidRPr="00C81DDC" w:rsidRDefault="003F1E69" w:rsidP="00E94AFE">
      <w:pPr>
        <w:pStyle w:val="ListParagraph"/>
        <w:numPr>
          <w:ilvl w:val="0"/>
          <w:numId w:val="1"/>
        </w:numPr>
        <w:jc w:val="both"/>
      </w:pPr>
      <w:r w:rsidRPr="00C81DDC">
        <w:lastRenderedPageBreak/>
        <w:t xml:space="preserve">Organising teachers will </w:t>
      </w:r>
      <w:r w:rsidR="00D874B8">
        <w:t>be asked to</w:t>
      </w:r>
      <w:r w:rsidRPr="00C81DDC">
        <w:t xml:space="preserve"> email their students question</w:t>
      </w:r>
      <w:r w:rsidR="001B50FA" w:rsidRPr="00C81DDC">
        <w:t xml:space="preserve">s </w:t>
      </w:r>
      <w:r w:rsidR="00FA7135" w:rsidRPr="00C81DDC">
        <w:t xml:space="preserve">on a template which </w:t>
      </w:r>
      <w:r w:rsidR="00D874B8">
        <w:t>will</w:t>
      </w:r>
      <w:r w:rsidR="00477478" w:rsidRPr="00C81DDC">
        <w:t xml:space="preserve"> </w:t>
      </w:r>
      <w:r w:rsidR="00D874B8">
        <w:t>be</w:t>
      </w:r>
      <w:r w:rsidR="00477478" w:rsidRPr="00C81DDC">
        <w:t xml:space="preserve"> provided to you</w:t>
      </w:r>
      <w:r w:rsidR="00D2491C">
        <w:t>.</w:t>
      </w:r>
      <w:r w:rsidR="00477478" w:rsidRPr="00C81DDC">
        <w:t xml:space="preserve"> E</w:t>
      </w:r>
      <w:r w:rsidR="001B50FA" w:rsidRPr="00C81DDC">
        <w:t>ach student will need to provide one</w:t>
      </w:r>
      <w:r w:rsidR="00FA7135" w:rsidRPr="00C81DDC">
        <w:t xml:space="preserve"> question</w:t>
      </w:r>
      <w:r w:rsidR="001B50FA" w:rsidRPr="00C81DDC">
        <w:t xml:space="preserve"> from each </w:t>
      </w:r>
      <w:r w:rsidR="00B44A18">
        <w:t>20</w:t>
      </w:r>
      <w:r w:rsidR="00BE66DE">
        <w:t>2</w:t>
      </w:r>
      <w:r w:rsidR="00AC714F">
        <w:t>1</w:t>
      </w:r>
      <w:r w:rsidR="00E94AFE" w:rsidRPr="00C81DDC">
        <w:t xml:space="preserve"> </w:t>
      </w:r>
      <w:r w:rsidR="001B50FA" w:rsidRPr="00C81DDC">
        <w:t>topic</w:t>
      </w:r>
      <w:r w:rsidR="00AF5132" w:rsidRPr="00C81DDC">
        <w:t>.</w:t>
      </w:r>
    </w:p>
    <w:p w14:paraId="7CD204B7" w14:textId="77777777" w:rsidR="00E94AFE" w:rsidRPr="00C81DDC" w:rsidRDefault="00E94AFE" w:rsidP="00E94AFE">
      <w:pPr>
        <w:pStyle w:val="ListParagraph"/>
        <w:jc w:val="both"/>
      </w:pPr>
    </w:p>
    <w:p w14:paraId="200BDAB1" w14:textId="211673B6" w:rsidR="00B44A18" w:rsidRPr="00AC714F" w:rsidRDefault="00B44A18" w:rsidP="00AC714F">
      <w:pPr>
        <w:pStyle w:val="ListParagraph"/>
        <w:numPr>
          <w:ilvl w:val="0"/>
          <w:numId w:val="4"/>
        </w:numPr>
        <w:jc w:val="both"/>
        <w:rPr>
          <w:rFonts w:eastAsia="Times New Roman" w:cs="Tahoma"/>
          <w:color w:val="212121"/>
        </w:rPr>
      </w:pPr>
      <w:r w:rsidRPr="00AC714F">
        <w:t xml:space="preserve">Topic 1:  </w:t>
      </w:r>
      <w:r w:rsidR="00AC714F" w:rsidRPr="00AC714F">
        <w:rPr>
          <w:rFonts w:eastAsia="Times New Roman" w:cs="Tahoma"/>
          <w:color w:val="212121"/>
        </w:rPr>
        <w:t>What does ecological consciousness involve or require?</w:t>
      </w:r>
    </w:p>
    <w:p w14:paraId="04D584D7" w14:textId="77777777" w:rsidR="00AC714F" w:rsidRPr="00AC714F" w:rsidRDefault="00B44A18" w:rsidP="00CC37F5">
      <w:pPr>
        <w:pStyle w:val="ListParagraph"/>
        <w:numPr>
          <w:ilvl w:val="0"/>
          <w:numId w:val="4"/>
        </w:numPr>
        <w:jc w:val="both"/>
      </w:pPr>
      <w:r w:rsidRPr="00AC714F">
        <w:t xml:space="preserve">Topic 2:  </w:t>
      </w:r>
      <w:r w:rsidR="00AC714F" w:rsidRPr="00AC714F">
        <w:rPr>
          <w:rFonts w:eastAsia="Times New Roman" w:cs="Tahoma"/>
          <w:color w:val="212121"/>
        </w:rPr>
        <w:t>Is the main value of sports to entertain spectators and participants?</w:t>
      </w:r>
    </w:p>
    <w:p w14:paraId="5B9BF1E4" w14:textId="57F78434" w:rsidR="00B44A18" w:rsidRDefault="00B44A18" w:rsidP="00CC37F5">
      <w:pPr>
        <w:pStyle w:val="ListParagraph"/>
        <w:numPr>
          <w:ilvl w:val="0"/>
          <w:numId w:val="4"/>
        </w:numPr>
        <w:jc w:val="both"/>
      </w:pPr>
      <w:r>
        <w:t xml:space="preserve">Topic 3:  </w:t>
      </w:r>
      <w:r w:rsidR="00AC714F" w:rsidRPr="00AC714F">
        <w:rPr>
          <w:rFonts w:eastAsia="Times New Roman" w:cs="Tahoma"/>
          <w:color w:val="212121"/>
        </w:rPr>
        <w:t>Could our computer be our friend?</w:t>
      </w:r>
    </w:p>
    <w:p w14:paraId="089BB0B2" w14:textId="1C2BD0F4" w:rsidR="00A4723F" w:rsidRDefault="00B44A18" w:rsidP="00B44A18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Topic 4:  </w:t>
      </w:r>
      <w:r w:rsidR="00AC714F" w:rsidRPr="00AC714F">
        <w:rPr>
          <w:rFonts w:eastAsia="Times New Roman" w:cs="Tahoma"/>
          <w:color w:val="212121"/>
        </w:rPr>
        <w:t>In what ways should ‘sacred spaces’ be respected?</w:t>
      </w:r>
    </w:p>
    <w:p w14:paraId="57D64041" w14:textId="0FD7362F" w:rsidR="00A4723F" w:rsidRDefault="00A4723F" w:rsidP="00A4723F">
      <w:pPr>
        <w:pStyle w:val="ListParagraph"/>
        <w:ind w:left="0"/>
        <w:jc w:val="both"/>
        <w:rPr>
          <w:b/>
        </w:rPr>
      </w:pPr>
    </w:p>
    <w:p w14:paraId="516BE22B" w14:textId="77777777" w:rsidR="00EF15F0" w:rsidRDefault="00A4723F" w:rsidP="00AC714F">
      <w:pPr>
        <w:pStyle w:val="ListParagraph"/>
        <w:ind w:left="0"/>
        <w:jc w:val="center"/>
        <w:rPr>
          <w:b/>
        </w:rPr>
      </w:pPr>
      <w:r>
        <w:rPr>
          <w:b/>
        </w:rPr>
        <w:t xml:space="preserve">Further details on the </w:t>
      </w:r>
      <w:proofErr w:type="spellStart"/>
      <w:r>
        <w:rPr>
          <w:b/>
        </w:rPr>
        <w:t>Philosothon</w:t>
      </w:r>
      <w:proofErr w:type="spellEnd"/>
      <w:r>
        <w:rPr>
          <w:b/>
        </w:rPr>
        <w:t xml:space="preserve"> evening are below.</w:t>
      </w:r>
    </w:p>
    <w:p w14:paraId="32D05C52" w14:textId="77777777" w:rsidR="00CA1D06" w:rsidRDefault="00CA1D06" w:rsidP="001353BD">
      <w:pPr>
        <w:rPr>
          <w:b/>
          <w:sz w:val="24"/>
          <w:szCs w:val="24"/>
        </w:rPr>
      </w:pPr>
    </w:p>
    <w:p w14:paraId="7E728150" w14:textId="77777777" w:rsidR="00CA1D06" w:rsidRDefault="009D69A0" w:rsidP="00E94A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1511BC" wp14:editId="78562772">
            <wp:extent cx="2379980" cy="3391623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S LOGO CMYK Navy 2003 cop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60" cy="339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DDDD" w14:textId="77777777" w:rsidR="00CA1D06" w:rsidRDefault="00CA1D06" w:rsidP="00E94AFE">
      <w:pPr>
        <w:jc w:val="center"/>
        <w:rPr>
          <w:b/>
          <w:sz w:val="24"/>
          <w:szCs w:val="24"/>
        </w:rPr>
      </w:pPr>
    </w:p>
    <w:p w14:paraId="39672E3E" w14:textId="77777777" w:rsidR="00D874B8" w:rsidRPr="001353BD" w:rsidRDefault="00D874B8" w:rsidP="001353BD">
      <w:pPr>
        <w:jc w:val="center"/>
        <w:rPr>
          <w:b/>
          <w:sz w:val="24"/>
          <w:szCs w:val="24"/>
        </w:rPr>
      </w:pPr>
    </w:p>
    <w:p w14:paraId="4665DAE3" w14:textId="77777777" w:rsidR="009F1E9D" w:rsidRPr="00FD37CB" w:rsidRDefault="001353BD" w:rsidP="00E9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Georgiana Molloy Anglican School</w:t>
      </w:r>
    </w:p>
    <w:p w14:paraId="4C8B128D" w14:textId="121B66BB" w:rsidR="009F1E9D" w:rsidRPr="00FD37CB" w:rsidRDefault="009F1E9D" w:rsidP="00E94AFE">
      <w:pPr>
        <w:jc w:val="center"/>
        <w:rPr>
          <w:b/>
          <w:sz w:val="28"/>
          <w:szCs w:val="28"/>
        </w:rPr>
      </w:pPr>
      <w:r w:rsidRPr="00FD37CB">
        <w:rPr>
          <w:b/>
          <w:sz w:val="28"/>
          <w:szCs w:val="28"/>
        </w:rPr>
        <w:t>Wednesday</w:t>
      </w:r>
      <w:r w:rsidR="00AF5132" w:rsidRPr="00FD37CB">
        <w:rPr>
          <w:b/>
          <w:sz w:val="28"/>
          <w:szCs w:val="28"/>
        </w:rPr>
        <w:t xml:space="preserve"> </w:t>
      </w:r>
      <w:r w:rsidR="001353BD">
        <w:rPr>
          <w:b/>
          <w:sz w:val="28"/>
          <w:szCs w:val="28"/>
        </w:rPr>
        <w:t>2</w:t>
      </w:r>
      <w:r w:rsidR="00AC714F">
        <w:rPr>
          <w:b/>
          <w:sz w:val="28"/>
          <w:szCs w:val="28"/>
        </w:rPr>
        <w:t>7</w:t>
      </w:r>
      <w:r w:rsidR="00BE66DE">
        <w:rPr>
          <w:b/>
          <w:sz w:val="28"/>
          <w:szCs w:val="28"/>
        </w:rPr>
        <w:t>th</w:t>
      </w:r>
      <w:r w:rsidR="00E03F92" w:rsidRPr="00FD37CB">
        <w:rPr>
          <w:b/>
          <w:sz w:val="28"/>
          <w:szCs w:val="28"/>
        </w:rPr>
        <w:t xml:space="preserve"> October 20</w:t>
      </w:r>
      <w:r w:rsidR="00BE66DE">
        <w:rPr>
          <w:b/>
          <w:sz w:val="28"/>
          <w:szCs w:val="28"/>
        </w:rPr>
        <w:t>2</w:t>
      </w:r>
      <w:r w:rsidR="00AC714F">
        <w:rPr>
          <w:b/>
          <w:sz w:val="28"/>
          <w:szCs w:val="28"/>
        </w:rPr>
        <w:t>1</w:t>
      </w:r>
    </w:p>
    <w:p w14:paraId="0E538E22" w14:textId="31A49518" w:rsidR="009F1E9D" w:rsidRPr="00FD37CB" w:rsidRDefault="005B5BB5" w:rsidP="00E94AFE">
      <w:pPr>
        <w:jc w:val="center"/>
        <w:rPr>
          <w:b/>
          <w:sz w:val="28"/>
          <w:szCs w:val="28"/>
        </w:rPr>
      </w:pPr>
      <w:r w:rsidRPr="00FD37CB">
        <w:rPr>
          <w:b/>
          <w:sz w:val="28"/>
          <w:szCs w:val="28"/>
        </w:rPr>
        <w:t>5.</w:t>
      </w:r>
      <w:r w:rsidR="00D35780">
        <w:rPr>
          <w:b/>
          <w:sz w:val="28"/>
          <w:szCs w:val="28"/>
        </w:rPr>
        <w:t>1</w:t>
      </w:r>
      <w:r w:rsidR="00AF5132" w:rsidRPr="00FD37CB">
        <w:rPr>
          <w:b/>
          <w:sz w:val="28"/>
          <w:szCs w:val="28"/>
        </w:rPr>
        <w:t>5</w:t>
      </w:r>
      <w:r w:rsidR="009F1E9D" w:rsidRPr="00FD37CB">
        <w:rPr>
          <w:b/>
          <w:sz w:val="28"/>
          <w:szCs w:val="28"/>
        </w:rPr>
        <w:t xml:space="preserve"> </w:t>
      </w:r>
      <w:r w:rsidR="00691BEE" w:rsidRPr="00FD37CB">
        <w:rPr>
          <w:b/>
          <w:sz w:val="28"/>
          <w:szCs w:val="28"/>
        </w:rPr>
        <w:t xml:space="preserve">pm </w:t>
      </w:r>
      <w:r w:rsidR="009F1E9D" w:rsidRPr="00FD37CB">
        <w:rPr>
          <w:b/>
          <w:sz w:val="28"/>
          <w:szCs w:val="28"/>
        </w:rPr>
        <w:t>– 9.</w:t>
      </w:r>
      <w:r w:rsidR="00AF5132" w:rsidRPr="00FD37CB">
        <w:rPr>
          <w:b/>
          <w:sz w:val="28"/>
          <w:szCs w:val="28"/>
        </w:rPr>
        <w:t>00</w:t>
      </w:r>
      <w:r w:rsidRPr="00FD37CB">
        <w:rPr>
          <w:b/>
          <w:sz w:val="28"/>
          <w:szCs w:val="28"/>
        </w:rPr>
        <w:t xml:space="preserve"> </w:t>
      </w:r>
      <w:r w:rsidR="009F1E9D" w:rsidRPr="00FD37CB">
        <w:rPr>
          <w:b/>
          <w:sz w:val="28"/>
          <w:szCs w:val="28"/>
        </w:rPr>
        <w:t>pm</w:t>
      </w:r>
    </w:p>
    <w:p w14:paraId="368058D6" w14:textId="77777777" w:rsidR="00E94AFE" w:rsidRPr="00C81DDC" w:rsidRDefault="00E94AFE" w:rsidP="00E94AFE">
      <w:pPr>
        <w:jc w:val="both"/>
      </w:pPr>
    </w:p>
    <w:p w14:paraId="74DCE334" w14:textId="77777777" w:rsidR="00E94AFE" w:rsidRPr="00C81DDC" w:rsidRDefault="00E94AFE" w:rsidP="00E94AFE">
      <w:pPr>
        <w:jc w:val="both"/>
      </w:pPr>
    </w:p>
    <w:p w14:paraId="59053D72" w14:textId="77777777" w:rsidR="00E94AFE" w:rsidRPr="00C81DDC" w:rsidRDefault="00E94AFE" w:rsidP="00E94AFE">
      <w:pPr>
        <w:jc w:val="both"/>
      </w:pPr>
    </w:p>
    <w:p w14:paraId="39132C7C" w14:textId="77777777" w:rsidR="00E94AFE" w:rsidRPr="00C81DDC" w:rsidRDefault="009D69A0" w:rsidP="00E94AFE">
      <w:pPr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C342B90" wp14:editId="18780390">
            <wp:simplePos x="0" y="0"/>
            <wp:positionH relativeFrom="margin">
              <wp:posOffset>1822450</wp:posOffset>
            </wp:positionH>
            <wp:positionV relativeFrom="margin">
              <wp:posOffset>152400</wp:posOffset>
            </wp:positionV>
            <wp:extent cx="1994535" cy="1994535"/>
            <wp:effectExtent l="0" t="0" r="0" b="0"/>
            <wp:wrapSquare wrapText="bothSides"/>
            <wp:docPr id="6" name="Picture 6" descr="Philosoth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ilosothon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E645E" w14:textId="77777777" w:rsidR="00E94AFE" w:rsidRPr="00C81DDC" w:rsidRDefault="00E94AFE" w:rsidP="00E94AFE">
      <w:pPr>
        <w:jc w:val="both"/>
      </w:pPr>
    </w:p>
    <w:p w14:paraId="6A7D4363" w14:textId="77777777" w:rsidR="00E94AFE" w:rsidRPr="00C81DDC" w:rsidRDefault="00E94AFE" w:rsidP="00E94AFE">
      <w:pPr>
        <w:jc w:val="both"/>
      </w:pPr>
    </w:p>
    <w:p w14:paraId="628F139D" w14:textId="77777777" w:rsidR="00E94AFE" w:rsidRPr="00C81DDC" w:rsidRDefault="00E94AFE" w:rsidP="00E94AFE">
      <w:pPr>
        <w:jc w:val="both"/>
      </w:pPr>
    </w:p>
    <w:p w14:paraId="25F06865" w14:textId="77777777" w:rsidR="00E94AFE" w:rsidRPr="00C81DDC" w:rsidRDefault="00E94AFE" w:rsidP="00E94AFE">
      <w:pPr>
        <w:jc w:val="both"/>
      </w:pPr>
    </w:p>
    <w:p w14:paraId="21059AFA" w14:textId="77777777" w:rsidR="004320AB" w:rsidRDefault="004320AB" w:rsidP="00CA63CC">
      <w:pPr>
        <w:rPr>
          <w:b/>
          <w:sz w:val="28"/>
          <w:szCs w:val="28"/>
        </w:rPr>
      </w:pPr>
    </w:p>
    <w:p w14:paraId="12E67986" w14:textId="77777777" w:rsidR="00AC714F" w:rsidRDefault="00AC714F" w:rsidP="00CA1D06">
      <w:pPr>
        <w:jc w:val="center"/>
        <w:rPr>
          <w:b/>
          <w:sz w:val="28"/>
          <w:szCs w:val="28"/>
        </w:rPr>
      </w:pPr>
    </w:p>
    <w:p w14:paraId="6F173ADD" w14:textId="4040D98B" w:rsidR="00283879" w:rsidRPr="00C81DDC" w:rsidRDefault="00AF5132" w:rsidP="00CA1D06">
      <w:pPr>
        <w:jc w:val="center"/>
        <w:rPr>
          <w:b/>
          <w:sz w:val="28"/>
          <w:szCs w:val="28"/>
        </w:rPr>
      </w:pPr>
      <w:r w:rsidRPr="00C81DDC">
        <w:rPr>
          <w:b/>
          <w:sz w:val="28"/>
          <w:szCs w:val="28"/>
        </w:rPr>
        <w:t>F</w:t>
      </w:r>
      <w:r w:rsidR="00283879" w:rsidRPr="00C81DDC">
        <w:rPr>
          <w:b/>
          <w:sz w:val="28"/>
          <w:szCs w:val="28"/>
        </w:rPr>
        <w:t>URTHER DETAILS ABOUT THE PHILOSOTHON</w:t>
      </w:r>
      <w:r w:rsidR="002D5635" w:rsidRPr="00C81DDC">
        <w:rPr>
          <w:b/>
          <w:sz w:val="28"/>
          <w:szCs w:val="28"/>
        </w:rPr>
        <w:t xml:space="preserve"> EVENING</w:t>
      </w:r>
    </w:p>
    <w:p w14:paraId="693A2C84" w14:textId="50D5F5DD" w:rsidR="008F3834" w:rsidRPr="00C81DDC" w:rsidRDefault="00FD37CB" w:rsidP="00E94AFE">
      <w:pPr>
        <w:jc w:val="both"/>
      </w:pPr>
      <w:r>
        <w:t>A</w:t>
      </w:r>
      <w:r w:rsidR="008F3834" w:rsidRPr="00C81DDC">
        <w:t xml:space="preserve">ll participants, teachers and parents will gather </w:t>
      </w:r>
      <w:r w:rsidR="00E62457">
        <w:t>in</w:t>
      </w:r>
      <w:r w:rsidR="00AF5132" w:rsidRPr="00C81DDC">
        <w:t xml:space="preserve"> the </w:t>
      </w:r>
      <w:r w:rsidR="00E62457">
        <w:t>Staff Room</w:t>
      </w:r>
      <w:r w:rsidR="00AD7BB6">
        <w:t xml:space="preserve"> </w:t>
      </w:r>
      <w:r w:rsidR="00D64A7D">
        <w:t xml:space="preserve">at 5.15pm </w:t>
      </w:r>
      <w:r w:rsidR="00AD7BB6">
        <w:t>for the</w:t>
      </w:r>
      <w:r w:rsidR="008F3834" w:rsidRPr="00C81DDC">
        <w:t xml:space="preserve"> </w:t>
      </w:r>
      <w:r>
        <w:t xml:space="preserve">welcome </w:t>
      </w:r>
      <w:r w:rsidR="008F3834" w:rsidRPr="00C81DDC">
        <w:t>introduction and explanation of the format</w:t>
      </w:r>
      <w:r w:rsidR="00AF5132" w:rsidRPr="00C81DDC">
        <w:t xml:space="preserve"> </w:t>
      </w:r>
      <w:r>
        <w:t>of the evening</w:t>
      </w:r>
      <w:r w:rsidR="00AD7BB6">
        <w:t>.</w:t>
      </w:r>
      <w:r w:rsidR="008F3834" w:rsidRPr="00C81DDC">
        <w:t xml:space="preserve"> </w:t>
      </w:r>
      <w:r w:rsidR="00AF5132" w:rsidRPr="00C81DDC">
        <w:t xml:space="preserve">The </w:t>
      </w:r>
      <w:r w:rsidRPr="00C81DDC">
        <w:t xml:space="preserve">Community of Inquiries </w:t>
      </w:r>
      <w:r>
        <w:t>(</w:t>
      </w:r>
      <w:r w:rsidR="00AF5132" w:rsidRPr="00C81DDC">
        <w:t>COIs</w:t>
      </w:r>
      <w:r>
        <w:t>)</w:t>
      </w:r>
      <w:r w:rsidR="00AF5132" w:rsidRPr="00C81DDC">
        <w:t xml:space="preserve"> will take place in the </w:t>
      </w:r>
      <w:r w:rsidR="004342C1">
        <w:t>English and HASS</w:t>
      </w:r>
      <w:r w:rsidR="00AF5132" w:rsidRPr="00C81DDC">
        <w:t xml:space="preserve"> block</w:t>
      </w:r>
      <w:r w:rsidR="004342C1">
        <w:t>s</w:t>
      </w:r>
      <w:r>
        <w:t xml:space="preserve"> and snacks during the evening will be provided </w:t>
      </w:r>
      <w:r w:rsidR="00E62457">
        <w:t>in the Staff Room</w:t>
      </w:r>
      <w:r w:rsidR="00AF5132" w:rsidRPr="00C81DDC">
        <w:t xml:space="preserve">. </w:t>
      </w:r>
      <w:r w:rsidR="00A4723F">
        <w:t>There will be a half hour break between the second and third COI</w:t>
      </w:r>
      <w:r w:rsidR="00D866B5">
        <w:t xml:space="preserve">. The awards ceremony will take place in the </w:t>
      </w:r>
      <w:r w:rsidR="00E62457">
        <w:t>Staff Room</w:t>
      </w:r>
      <w:r w:rsidR="00D866B5">
        <w:t xml:space="preserve"> shortly after the final COI. </w:t>
      </w:r>
      <w:r w:rsidR="004342C1">
        <w:t>GMAS</w:t>
      </w:r>
      <w:r w:rsidR="00AF5132" w:rsidRPr="00C81DDC">
        <w:t xml:space="preserve"> students will provide directions to participants, teachers and supporters.</w:t>
      </w:r>
      <w:r w:rsidR="008F3834" w:rsidRPr="00C81DDC">
        <w:t xml:space="preserve"> </w:t>
      </w:r>
    </w:p>
    <w:p w14:paraId="77CAA415" w14:textId="335676E1" w:rsidR="00AF5132" w:rsidRPr="00C81DDC" w:rsidRDefault="008F3834" w:rsidP="00E94AFE">
      <w:pPr>
        <w:jc w:val="both"/>
      </w:pPr>
      <w:r w:rsidRPr="00C81DDC">
        <w:t xml:space="preserve">During the </w:t>
      </w:r>
      <w:r w:rsidR="008A4A4E" w:rsidRPr="00C81DDC">
        <w:t>evenin</w:t>
      </w:r>
      <w:r w:rsidR="008A4A4E">
        <w:t>g,</w:t>
      </w:r>
      <w:r w:rsidR="00FD37CB">
        <w:t xml:space="preserve"> there will be four </w:t>
      </w:r>
      <w:proofErr w:type="gramStart"/>
      <w:r w:rsidR="00FD37CB">
        <w:t>30 minute</w:t>
      </w:r>
      <w:proofErr w:type="gramEnd"/>
      <w:r w:rsidR="00FD37CB">
        <w:t xml:space="preserve"> </w:t>
      </w:r>
      <w:r w:rsidRPr="00C81DDC">
        <w:t>C</w:t>
      </w:r>
      <w:r w:rsidR="00FD37CB">
        <w:t>OIs</w:t>
      </w:r>
      <w:r w:rsidRPr="00C81DDC">
        <w:t xml:space="preserve"> for each </w:t>
      </w:r>
      <w:r w:rsidR="002D5635" w:rsidRPr="00C81DDC">
        <w:t xml:space="preserve">participating </w:t>
      </w:r>
      <w:r w:rsidRPr="00C81DDC">
        <w:t>student. The</w:t>
      </w:r>
      <w:r w:rsidR="00EF15F0" w:rsidRPr="00C81DDC">
        <w:t xml:space="preserve">re will be </w:t>
      </w:r>
      <w:r w:rsidR="00AF5132" w:rsidRPr="00C81DDC">
        <w:t>four</w:t>
      </w:r>
      <w:r w:rsidR="00EF15F0" w:rsidRPr="00C81DDC">
        <w:t xml:space="preserve"> groups of </w:t>
      </w:r>
      <w:r w:rsidR="00AF5132" w:rsidRPr="00C81DDC">
        <w:t>up to eight</w:t>
      </w:r>
      <w:r w:rsidRPr="00C81DDC">
        <w:t xml:space="preserve"> students meeting at any one time, all groups will be dealing with the same topic and then moving on to the next topic after 30 minutes. </w:t>
      </w:r>
      <w:r w:rsidRPr="00C81DDC">
        <w:rPr>
          <w:b/>
        </w:rPr>
        <w:t>Group members will remain in Year level groups (</w:t>
      </w:r>
      <w:r w:rsidR="00AC714F">
        <w:rPr>
          <w:b/>
        </w:rPr>
        <w:t xml:space="preserve">7, </w:t>
      </w:r>
      <w:r w:rsidRPr="00C81DDC">
        <w:rPr>
          <w:b/>
        </w:rPr>
        <w:t>8, 9, 10 and 11) for the first two C</w:t>
      </w:r>
      <w:r w:rsidR="00FD37CB">
        <w:rPr>
          <w:b/>
        </w:rPr>
        <w:t>OIs,</w:t>
      </w:r>
      <w:r w:rsidRPr="00C81DDC">
        <w:rPr>
          <w:b/>
        </w:rPr>
        <w:t xml:space="preserve"> for the final two sessions the </w:t>
      </w:r>
      <w:r w:rsidR="00FD37CB">
        <w:rPr>
          <w:b/>
        </w:rPr>
        <w:t>students will be in</w:t>
      </w:r>
      <w:r w:rsidR="002D5635" w:rsidRPr="00C81DDC">
        <w:rPr>
          <w:b/>
        </w:rPr>
        <w:t xml:space="preserve"> </w:t>
      </w:r>
      <w:r w:rsidRPr="00C81DDC">
        <w:rPr>
          <w:b/>
        </w:rPr>
        <w:t xml:space="preserve">mixed </w:t>
      </w:r>
      <w:r w:rsidR="002D5635" w:rsidRPr="00C81DDC">
        <w:rPr>
          <w:b/>
        </w:rPr>
        <w:t>age groups</w:t>
      </w:r>
      <w:r w:rsidR="00FD37CB">
        <w:rPr>
          <w:b/>
        </w:rPr>
        <w:t xml:space="preserve"> labelled groups A-</w:t>
      </w:r>
      <w:r w:rsidR="00AC714F">
        <w:rPr>
          <w:b/>
        </w:rPr>
        <w:t>E</w:t>
      </w:r>
      <w:r w:rsidRPr="00C81DDC">
        <w:rPr>
          <w:b/>
        </w:rPr>
        <w:t>.</w:t>
      </w:r>
      <w:r w:rsidRPr="00C81DDC">
        <w:t xml:space="preserve">  Each C</w:t>
      </w:r>
      <w:r w:rsidR="00FD37CB">
        <w:t>OI</w:t>
      </w:r>
      <w:r w:rsidRPr="00C81DDC">
        <w:t xml:space="preserve"> will be assigned a facilitator to co-ordinate the discussion and a </w:t>
      </w:r>
      <w:r w:rsidR="00AF5132" w:rsidRPr="00C81DDC">
        <w:t>judge</w:t>
      </w:r>
      <w:r w:rsidRPr="00C81DDC">
        <w:t xml:space="preserve"> will award marks using the attached </w:t>
      </w:r>
      <w:r w:rsidR="00110397">
        <w:t>marking key.</w:t>
      </w:r>
      <w:r w:rsidRPr="00C81DDC">
        <w:t xml:space="preserve">  Each participant in the COI will be </w:t>
      </w:r>
      <w:r w:rsidR="00110397">
        <w:t>scored</w:t>
      </w:r>
      <w:r w:rsidRPr="00C81DDC">
        <w:t xml:space="preserve"> separately, and these </w:t>
      </w:r>
      <w:r w:rsidR="00110397">
        <w:t>scores</w:t>
      </w:r>
      <w:r w:rsidRPr="00C81DDC">
        <w:t xml:space="preserve"> will contribute towards a final score for each sc</w:t>
      </w:r>
      <w:r w:rsidR="00A4723F">
        <w:t>hool</w:t>
      </w:r>
      <w:r w:rsidRPr="00C81DDC">
        <w:t>. These scores will also be tallied to decide Year level medals and the schools</w:t>
      </w:r>
      <w:r w:rsidR="00AF5132" w:rsidRPr="00C81DDC">
        <w:t>’</w:t>
      </w:r>
      <w:r w:rsidRPr="00C81DDC">
        <w:t xml:space="preserve"> totals. </w:t>
      </w:r>
    </w:p>
    <w:p w14:paraId="3405BB8E" w14:textId="77777777" w:rsidR="008F3834" w:rsidRPr="00C81DDC" w:rsidRDefault="00AF5132" w:rsidP="00E94AFE">
      <w:pPr>
        <w:jc w:val="both"/>
        <w:rPr>
          <w:color w:val="C0504D"/>
        </w:rPr>
      </w:pPr>
      <w:r w:rsidRPr="00C81DDC">
        <w:t xml:space="preserve">First place, second place and third place medals will be awarded for each </w:t>
      </w:r>
      <w:r w:rsidR="00A4723F">
        <w:t>Y</w:t>
      </w:r>
      <w:r w:rsidRPr="00C81DDC">
        <w:t>ear level and for first, second and third place</w:t>
      </w:r>
      <w:r w:rsidR="006D6892">
        <w:t>d</w:t>
      </w:r>
      <w:r w:rsidRPr="00C81DDC">
        <w:t xml:space="preserve"> schools</w:t>
      </w:r>
      <w:r w:rsidR="00D866B5">
        <w:t xml:space="preserve"> overall</w:t>
      </w:r>
      <w:r w:rsidRPr="00C81DDC">
        <w:t>. A perpetual trophy will be awarded to the first place</w:t>
      </w:r>
      <w:r w:rsidR="006D6892">
        <w:t>d</w:t>
      </w:r>
      <w:r w:rsidRPr="00C81DDC">
        <w:t xml:space="preserve"> school. An i</w:t>
      </w:r>
      <w:r w:rsidR="008F3834" w:rsidRPr="00C81DDC">
        <w:t xml:space="preserve">ndividual </w:t>
      </w:r>
      <w:r w:rsidRPr="00C81DDC">
        <w:t>trophy, the Alison Freeman prize, named after our chief facilitator</w:t>
      </w:r>
      <w:r w:rsidR="00110397">
        <w:t>,</w:t>
      </w:r>
      <w:r w:rsidR="008F3834" w:rsidRPr="00C81DDC">
        <w:t xml:space="preserve"> will also be awarded to the </w:t>
      </w:r>
      <w:r w:rsidRPr="00C81DDC">
        <w:t>M</w:t>
      </w:r>
      <w:r w:rsidR="008F3834" w:rsidRPr="00C81DDC">
        <w:t xml:space="preserve">ost </w:t>
      </w:r>
      <w:r w:rsidRPr="00C81DDC">
        <w:t>P</w:t>
      </w:r>
      <w:r w:rsidR="008F3834" w:rsidRPr="00C81DDC">
        <w:t xml:space="preserve">romising </w:t>
      </w:r>
      <w:r w:rsidRPr="00C81DDC">
        <w:t>Philosopher on the night.</w:t>
      </w:r>
      <w:r w:rsidR="008F3834" w:rsidRPr="00C81DDC">
        <w:t xml:space="preserve"> </w:t>
      </w:r>
      <w:r w:rsidR="008F3834" w:rsidRPr="00C81DDC">
        <w:rPr>
          <w:color w:val="C0504D"/>
        </w:rPr>
        <w:t xml:space="preserve"> </w:t>
      </w:r>
      <w:r w:rsidRPr="00C81DDC">
        <w:t xml:space="preserve">All students will receive a certificate </w:t>
      </w:r>
      <w:r w:rsidR="00E94AFE" w:rsidRPr="00C81DDC">
        <w:t>in</w:t>
      </w:r>
      <w:r w:rsidRPr="00C81DDC">
        <w:t xml:space="preserve"> honour of their selection to represent their school.</w:t>
      </w:r>
    </w:p>
    <w:p w14:paraId="5AF90F3A" w14:textId="1B49D7B8" w:rsidR="00A4723F" w:rsidRPr="00C81DDC" w:rsidRDefault="00D866B5" w:rsidP="00A4723F">
      <w:pPr>
        <w:jc w:val="both"/>
        <w:rPr>
          <w:b/>
        </w:rPr>
      </w:pPr>
      <w:r>
        <w:t xml:space="preserve">Participating students are encouraged to make themselves familiar with the basic guidelines </w:t>
      </w:r>
      <w:r w:rsidR="004342C1">
        <w:t xml:space="preserve">from </w:t>
      </w:r>
      <w:r w:rsidR="000E52AF">
        <w:t>the COI</w:t>
      </w:r>
      <w:r>
        <w:t xml:space="preserve"> outlined below.</w:t>
      </w:r>
    </w:p>
    <w:p w14:paraId="1FC9F957" w14:textId="6D1B19AA" w:rsidR="00CA1D06" w:rsidRPr="0017758F" w:rsidRDefault="00253DD8" w:rsidP="002D563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758F">
        <w:rPr>
          <w:b/>
        </w:rPr>
        <w:t xml:space="preserve">If you have any further </w:t>
      </w:r>
      <w:r w:rsidR="000E52AF" w:rsidRPr="0017758F">
        <w:rPr>
          <w:b/>
        </w:rPr>
        <w:t>questions,</w:t>
      </w:r>
      <w:r w:rsidR="002D5635" w:rsidRPr="0017758F">
        <w:rPr>
          <w:b/>
        </w:rPr>
        <w:t xml:space="preserve"> contact:  </w:t>
      </w:r>
    </w:p>
    <w:p w14:paraId="226F4D35" w14:textId="77777777" w:rsidR="00CA1D06" w:rsidRDefault="00CA1D06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22F1B27D" w14:textId="77777777" w:rsidR="00CA1D06" w:rsidRDefault="001353BD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Brad Taylor</w:t>
      </w:r>
    </w:p>
    <w:p w14:paraId="2D591CC9" w14:textId="51D15195" w:rsidR="00CA1D06" w:rsidRDefault="000E52AF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School </w:t>
      </w:r>
      <w:r w:rsidR="001353BD">
        <w:rPr>
          <w:b/>
          <w:sz w:val="24"/>
          <w:szCs w:val="24"/>
        </w:rPr>
        <w:t>Gifted and Talented Co-ordinator</w:t>
      </w:r>
    </w:p>
    <w:p w14:paraId="4EB20769" w14:textId="77777777" w:rsidR="00CA1D06" w:rsidRDefault="001353BD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Georgiana Moll</w:t>
      </w:r>
      <w:r w:rsidR="007C2E8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y Anglican School</w:t>
      </w:r>
    </w:p>
    <w:p w14:paraId="1ED3306C" w14:textId="77777777" w:rsidR="00CA1D06" w:rsidRDefault="001353BD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9752 5252</w:t>
      </w:r>
    </w:p>
    <w:p w14:paraId="26F55A94" w14:textId="77777777" w:rsidR="00253DD8" w:rsidRDefault="007D423E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hyperlink r:id="rId12" w:history="1">
        <w:r w:rsidR="001353BD" w:rsidRPr="002675E8">
          <w:rPr>
            <w:rStyle w:val="Hyperlink"/>
            <w:b/>
            <w:sz w:val="24"/>
            <w:szCs w:val="24"/>
          </w:rPr>
          <w:t>bta@gmas.wa.edu.au</w:t>
        </w:r>
      </w:hyperlink>
      <w:r w:rsidR="001353BD">
        <w:rPr>
          <w:b/>
          <w:sz w:val="24"/>
          <w:szCs w:val="24"/>
        </w:rPr>
        <w:t xml:space="preserve"> </w:t>
      </w:r>
    </w:p>
    <w:p w14:paraId="2DA0B436" w14:textId="77777777" w:rsidR="00AD7BB6" w:rsidRDefault="00AD7BB6" w:rsidP="002D563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4202A6FB" w14:textId="77777777" w:rsidR="00CA63CC" w:rsidRDefault="00CA63C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092E4A4C" w14:textId="2C0474D4" w:rsidR="00322712" w:rsidRPr="00C81DDC" w:rsidRDefault="00322712" w:rsidP="002D5635">
      <w:pPr>
        <w:spacing w:after="0"/>
        <w:ind w:left="-900"/>
        <w:jc w:val="center"/>
        <w:rPr>
          <w:rFonts w:cs="Arial"/>
          <w:b/>
          <w:sz w:val="28"/>
          <w:szCs w:val="28"/>
        </w:rPr>
      </w:pPr>
      <w:r w:rsidRPr="00C81DDC">
        <w:rPr>
          <w:rFonts w:cs="Arial"/>
          <w:b/>
          <w:sz w:val="28"/>
          <w:szCs w:val="28"/>
        </w:rPr>
        <w:lastRenderedPageBreak/>
        <w:t>Basic Guidelines for Community of Inquiry</w:t>
      </w:r>
    </w:p>
    <w:p w14:paraId="4FE4EE72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1C9C6508" w14:textId="77777777" w:rsidR="00A4723F" w:rsidRDefault="00A4723F" w:rsidP="00E94AFE">
      <w:pPr>
        <w:spacing w:after="0"/>
        <w:ind w:left="-900"/>
        <w:jc w:val="both"/>
        <w:rPr>
          <w:rFonts w:cs="Arial"/>
        </w:rPr>
      </w:pPr>
    </w:p>
    <w:p w14:paraId="36DCA0AD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Be prepared for a discussion</w:t>
      </w:r>
      <w:r w:rsidR="008A2C34">
        <w:rPr>
          <w:rFonts w:cs="Arial"/>
        </w:rPr>
        <w:t>.</w:t>
      </w:r>
    </w:p>
    <w:p w14:paraId="490CCC3D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0B040D44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One person speaks at a time</w:t>
      </w:r>
      <w:r w:rsidR="008A2C34">
        <w:rPr>
          <w:rFonts w:cs="Arial"/>
        </w:rPr>
        <w:t>.</w:t>
      </w:r>
    </w:p>
    <w:p w14:paraId="357D99A9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2E7CA576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There is a need to ask questions</w:t>
      </w:r>
      <w:r w:rsidR="008A2C34">
        <w:rPr>
          <w:rFonts w:cs="Arial"/>
        </w:rPr>
        <w:t>.</w:t>
      </w:r>
    </w:p>
    <w:p w14:paraId="7EE47B20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1E5483F9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Deep listening is integral to the process</w:t>
      </w:r>
      <w:r w:rsidR="008A2C34">
        <w:rPr>
          <w:rFonts w:cs="Arial"/>
        </w:rPr>
        <w:t>.</w:t>
      </w:r>
    </w:p>
    <w:p w14:paraId="2B5798FC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5A94D7DB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Give reasons for opinion</w:t>
      </w:r>
      <w:r w:rsidR="008A2C34">
        <w:rPr>
          <w:rFonts w:cs="Arial"/>
        </w:rPr>
        <w:t>.</w:t>
      </w:r>
    </w:p>
    <w:p w14:paraId="1B29E45F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312AD4FF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Check assumptions, reasoning, evidence – your own as well as others</w:t>
      </w:r>
      <w:r w:rsidR="008A2C34">
        <w:rPr>
          <w:rFonts w:cs="Arial"/>
        </w:rPr>
        <w:t>.</w:t>
      </w:r>
    </w:p>
    <w:p w14:paraId="533A1539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764D1CB2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Define and discuss points of difference as well as points of agreement</w:t>
      </w:r>
      <w:r w:rsidR="008A2C34">
        <w:rPr>
          <w:rFonts w:cs="Arial"/>
        </w:rPr>
        <w:t>.</w:t>
      </w:r>
    </w:p>
    <w:p w14:paraId="0752D593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0FD81417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Ask others for reasons, definitions, evidences, examples, assumptions if necessary</w:t>
      </w:r>
      <w:r w:rsidR="008A2C34">
        <w:rPr>
          <w:rFonts w:cs="Arial"/>
        </w:rPr>
        <w:t>.</w:t>
      </w:r>
    </w:p>
    <w:p w14:paraId="6F8765DC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2A9FF9FC" w14:textId="7ACCCD56" w:rsidR="00322712" w:rsidRPr="00C81DDC" w:rsidRDefault="00322712" w:rsidP="00CA63CC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Admit when you disagree with something that you may have thought earlier</w:t>
      </w:r>
      <w:r w:rsidR="008A2C34">
        <w:rPr>
          <w:rFonts w:cs="Arial"/>
        </w:rPr>
        <w:t>.</w:t>
      </w:r>
    </w:p>
    <w:p w14:paraId="5645F9E2" w14:textId="77777777" w:rsidR="002D5635" w:rsidRPr="00C81DDC" w:rsidRDefault="002D5635" w:rsidP="00E94AFE">
      <w:pPr>
        <w:spacing w:after="0"/>
        <w:ind w:left="-900"/>
        <w:jc w:val="both"/>
        <w:rPr>
          <w:rFonts w:cs="Arial"/>
          <w:b/>
          <w:sz w:val="24"/>
          <w:szCs w:val="24"/>
        </w:rPr>
      </w:pPr>
    </w:p>
    <w:p w14:paraId="55903BED" w14:textId="77777777" w:rsidR="00322712" w:rsidRPr="00C81DDC" w:rsidRDefault="00322712" w:rsidP="00E94AFE">
      <w:pPr>
        <w:spacing w:after="0"/>
        <w:ind w:left="-900"/>
        <w:jc w:val="both"/>
        <w:rPr>
          <w:rFonts w:cs="Arial"/>
          <w:b/>
          <w:sz w:val="24"/>
          <w:szCs w:val="24"/>
        </w:rPr>
      </w:pPr>
      <w:r w:rsidRPr="00C81DDC">
        <w:rPr>
          <w:rFonts w:cs="Arial"/>
          <w:b/>
          <w:sz w:val="24"/>
          <w:szCs w:val="24"/>
        </w:rPr>
        <w:t>Remember</w:t>
      </w:r>
      <w:r w:rsidR="002D5635" w:rsidRPr="00C81DDC">
        <w:rPr>
          <w:rFonts w:cs="Arial"/>
          <w:b/>
          <w:sz w:val="24"/>
          <w:szCs w:val="24"/>
        </w:rPr>
        <w:t>!</w:t>
      </w:r>
    </w:p>
    <w:p w14:paraId="1957D15C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59077D3A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Sense of community is essential</w:t>
      </w:r>
      <w:r w:rsidR="008A2C34">
        <w:rPr>
          <w:rFonts w:cs="Arial"/>
        </w:rPr>
        <w:t>.</w:t>
      </w:r>
    </w:p>
    <w:p w14:paraId="0F5C0CDD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59663840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All opinions are respected</w:t>
      </w:r>
      <w:r w:rsidR="008A2C34">
        <w:rPr>
          <w:rFonts w:cs="Arial"/>
        </w:rPr>
        <w:t>.</w:t>
      </w:r>
    </w:p>
    <w:p w14:paraId="4188D168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38D65AAC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The discussion makes the pathway not a leader</w:t>
      </w:r>
      <w:r w:rsidR="008A2C34">
        <w:rPr>
          <w:rFonts w:cs="Arial"/>
        </w:rPr>
        <w:t>.</w:t>
      </w:r>
    </w:p>
    <w:p w14:paraId="126154CD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3AFEE78F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Differences are a fundamental part of the process</w:t>
      </w:r>
      <w:r w:rsidR="008A2C34">
        <w:rPr>
          <w:rFonts w:cs="Arial"/>
        </w:rPr>
        <w:t>.</w:t>
      </w:r>
    </w:p>
    <w:p w14:paraId="60061D6F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65A405E9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Accept that others may disagree with you</w:t>
      </w:r>
      <w:r w:rsidR="008A2C34">
        <w:rPr>
          <w:rFonts w:cs="Arial"/>
        </w:rPr>
        <w:t>.</w:t>
      </w:r>
    </w:p>
    <w:p w14:paraId="6083ACA2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3682BFC2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Conflict and mistakes made in good faith are to be seen as opportunities for learning and growth.</w:t>
      </w:r>
    </w:p>
    <w:p w14:paraId="51034773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05D8D5AE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This is a thinking process that can challenge assumptions and preconceived ideas</w:t>
      </w:r>
      <w:r w:rsidR="008A2C34">
        <w:rPr>
          <w:rFonts w:cs="Arial"/>
        </w:rPr>
        <w:t>.</w:t>
      </w:r>
    </w:p>
    <w:p w14:paraId="6A8A31F3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52AB2AE4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It may be that you need to change your mind</w:t>
      </w:r>
      <w:r w:rsidR="008A2C34">
        <w:rPr>
          <w:rFonts w:cs="Arial"/>
        </w:rPr>
        <w:t>.</w:t>
      </w:r>
    </w:p>
    <w:p w14:paraId="0B995116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13C86DD2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 xml:space="preserve">It is NOT about winning an argument.  </w:t>
      </w:r>
    </w:p>
    <w:p w14:paraId="0B29C6F1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5CC1C120" w14:textId="77777777" w:rsidR="00322712" w:rsidRDefault="00322712" w:rsidP="00E94AFE">
      <w:pPr>
        <w:spacing w:after="0"/>
        <w:ind w:left="-900"/>
        <w:jc w:val="both"/>
        <w:rPr>
          <w:rFonts w:cs="Arial"/>
        </w:rPr>
      </w:pPr>
      <w:r w:rsidRPr="00C81DDC">
        <w:rPr>
          <w:rFonts w:cs="Arial"/>
        </w:rPr>
        <w:t>It is about thinking more deeply about matters of importance to you as a member of the community.</w:t>
      </w:r>
    </w:p>
    <w:p w14:paraId="101ABD99" w14:textId="77777777" w:rsidR="004320AB" w:rsidRDefault="004320AB" w:rsidP="00E94AFE">
      <w:pPr>
        <w:spacing w:after="0"/>
        <w:ind w:left="-900"/>
        <w:jc w:val="both"/>
        <w:rPr>
          <w:rFonts w:cs="Arial"/>
        </w:rPr>
      </w:pPr>
    </w:p>
    <w:p w14:paraId="6CE8494E" w14:textId="77777777" w:rsidR="00322712" w:rsidRPr="00C81DDC" w:rsidRDefault="00322712" w:rsidP="00E94AFE">
      <w:pPr>
        <w:spacing w:after="0"/>
        <w:ind w:left="-900"/>
        <w:jc w:val="both"/>
        <w:rPr>
          <w:rFonts w:cs="Arial"/>
        </w:rPr>
      </w:pPr>
    </w:p>
    <w:p w14:paraId="1454A2BF" w14:textId="1DEE5A80" w:rsidR="0017758F" w:rsidRPr="00CA63CC" w:rsidRDefault="00322712" w:rsidP="00CA6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-900"/>
        <w:jc w:val="center"/>
        <w:rPr>
          <w:rFonts w:cs="Arial"/>
        </w:rPr>
      </w:pPr>
      <w:r w:rsidRPr="00C81DDC">
        <w:rPr>
          <w:rFonts w:cs="Arial"/>
        </w:rPr>
        <w:t>ALL CHALLENGES ARE TO IDEAS EXPRESSED AND NOT TO THE PEOPLE EXPRESSING THE IDEAS.</w:t>
      </w:r>
    </w:p>
    <w:p w14:paraId="0DF443DE" w14:textId="77777777" w:rsidR="00835DE6" w:rsidRPr="004C5FB2" w:rsidRDefault="00835DE6" w:rsidP="00CA63CC">
      <w:pPr>
        <w:jc w:val="center"/>
        <w:outlineLvl w:val="0"/>
        <w:rPr>
          <w:rFonts w:ascii="Arial" w:hAnsi="Arial" w:cs="Arial"/>
        </w:rPr>
      </w:pPr>
      <w:proofErr w:type="spellStart"/>
      <w:r w:rsidRPr="00C81DDC">
        <w:rPr>
          <w:rFonts w:cs="Arial"/>
          <w:b/>
          <w:sz w:val="28"/>
          <w:szCs w:val="28"/>
        </w:rPr>
        <w:t>Philosothon</w:t>
      </w:r>
      <w:proofErr w:type="spellEnd"/>
      <w:r w:rsidRPr="00C81DDC">
        <w:rPr>
          <w:rFonts w:cs="Arial"/>
          <w:b/>
          <w:sz w:val="28"/>
          <w:szCs w:val="28"/>
        </w:rPr>
        <w:t xml:space="preserve"> Community of </w:t>
      </w:r>
      <w:r w:rsidR="002D5635" w:rsidRPr="00C81DDC">
        <w:rPr>
          <w:rFonts w:cs="Arial"/>
          <w:b/>
          <w:sz w:val="28"/>
          <w:szCs w:val="28"/>
        </w:rPr>
        <w:t>I</w:t>
      </w:r>
      <w:r w:rsidRPr="00C81DDC">
        <w:rPr>
          <w:rFonts w:cs="Arial"/>
          <w:b/>
          <w:sz w:val="28"/>
          <w:szCs w:val="28"/>
        </w:rPr>
        <w:t xml:space="preserve">nquiry </w:t>
      </w:r>
      <w:r w:rsidR="002D5635" w:rsidRPr="00C81DDC">
        <w:rPr>
          <w:rFonts w:cs="Arial"/>
          <w:b/>
          <w:sz w:val="28"/>
          <w:szCs w:val="28"/>
        </w:rPr>
        <w:t>M</w:t>
      </w:r>
      <w:r w:rsidRPr="00C81DDC">
        <w:rPr>
          <w:rFonts w:cs="Arial"/>
          <w:b/>
          <w:sz w:val="28"/>
          <w:szCs w:val="28"/>
        </w:rPr>
        <w:t xml:space="preserve">arking </w:t>
      </w:r>
      <w:r w:rsidR="002D5635" w:rsidRPr="00C81DDC">
        <w:rPr>
          <w:rFonts w:cs="Arial"/>
          <w:b/>
          <w:sz w:val="28"/>
          <w:szCs w:val="28"/>
        </w:rPr>
        <w:t>K</w:t>
      </w:r>
      <w:r w:rsidRPr="00C81DDC">
        <w:rPr>
          <w:rFonts w:cs="Arial"/>
          <w:b/>
          <w:sz w:val="28"/>
          <w:szCs w:val="28"/>
        </w:rPr>
        <w:t>ey</w:t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720"/>
      </w:tblGrid>
      <w:tr w:rsidR="00835DE6" w:rsidRPr="00C81DDC" w14:paraId="71D26951" w14:textId="77777777" w:rsidTr="00C81DDC">
        <w:trPr>
          <w:cantSplit/>
          <w:trHeight w:val="66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DC6440" w14:textId="77777777" w:rsidR="002D5635" w:rsidRPr="00CA63CC" w:rsidRDefault="002D5635" w:rsidP="002D5635">
            <w:pPr>
              <w:spacing w:after="0" w:line="240" w:lineRule="auto"/>
              <w:jc w:val="center"/>
              <w:rPr>
                <w:rFonts w:eastAsia="Times New Roman" w:cs="Arial"/>
                <w:b/>
                <w:sz w:val="10"/>
                <w:szCs w:val="10"/>
              </w:rPr>
            </w:pPr>
          </w:p>
          <w:p w14:paraId="17FEEBD4" w14:textId="77777777" w:rsidR="00835DE6" w:rsidRPr="00C81DDC" w:rsidRDefault="00835DE6" w:rsidP="002D563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81DDC">
              <w:rPr>
                <w:rFonts w:eastAsia="Times New Roman" w:cs="Arial"/>
                <w:b/>
                <w:sz w:val="24"/>
                <w:szCs w:val="24"/>
              </w:rPr>
              <w:t>Marks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A9F22B" w14:textId="77777777" w:rsidR="002D5635" w:rsidRPr="00CA63CC" w:rsidRDefault="002D5635" w:rsidP="002D56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0"/>
                <w:szCs w:val="10"/>
              </w:rPr>
            </w:pPr>
          </w:p>
          <w:p w14:paraId="073405E2" w14:textId="12A54E59" w:rsidR="002D5635" w:rsidRPr="00CA63CC" w:rsidRDefault="00835DE6" w:rsidP="00CA63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81DDC">
              <w:rPr>
                <w:rFonts w:eastAsia="Times New Roman" w:cs="Arial"/>
                <w:b/>
                <w:bCs/>
                <w:sz w:val="24"/>
                <w:szCs w:val="24"/>
              </w:rPr>
              <w:t>Performance</w:t>
            </w:r>
          </w:p>
        </w:tc>
      </w:tr>
      <w:tr w:rsidR="00835DE6" w:rsidRPr="00C81DDC" w14:paraId="7E20BA9F" w14:textId="77777777" w:rsidTr="00322712">
        <w:trPr>
          <w:cantSplit/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DCD" w14:textId="77777777" w:rsidR="00835DE6" w:rsidRPr="00C81DDC" w:rsidRDefault="00500871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54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sz w:val="20"/>
                <w:szCs w:val="20"/>
              </w:rPr>
              <w:t>60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3BF8713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AB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Assists in the facilitation of procedural inquiry e.g. students contribute to the smooth running of the inquiry with a clear understanding of the importance of rules, procedures, dignity and respect.</w:t>
            </w:r>
          </w:p>
          <w:p w14:paraId="03CC0CB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6116D9A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Develops a substantive dialogue with peers about stimulus materials e.g. students engage in a detailed way with ideas and assumptions about stimulus materials put forward by peers.</w:t>
            </w:r>
          </w:p>
          <w:p w14:paraId="25A6769A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1B1832E0" w14:textId="77777777" w:rsidTr="00322712">
        <w:trPr>
          <w:cantSplit/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D4F" w14:textId="77777777" w:rsidR="00835DE6" w:rsidRPr="00C81DDC" w:rsidRDefault="00500871" w:rsidP="0050087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45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sz w:val="20"/>
                <w:szCs w:val="20"/>
              </w:rPr>
              <w:t>53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9C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 xml:space="preserve">Articulates with some clarity conceptual difficulties held by self / peers e.g. students make an honest attempt to make clear difficult ideas and assumptions put forward by peers. </w:t>
            </w:r>
          </w:p>
          <w:p w14:paraId="5B705FF6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011E4F31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Prepares a conceptually sound explanation in relation to key views / issues e.g. students offer the best explanation based on reason and evidence.</w:t>
            </w:r>
          </w:p>
          <w:p w14:paraId="02D0B0B8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18F278F5" w14:textId="77777777" w:rsidTr="00322712">
        <w:trPr>
          <w:cantSplit/>
          <w:trHeight w:val="8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AEA" w14:textId="77777777" w:rsidR="00835DE6" w:rsidRPr="00C81DDC" w:rsidRDefault="00500871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36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sz w:val="20"/>
                <w:szCs w:val="20"/>
              </w:rPr>
              <w:t>44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4E31DB6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69BBF7CB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65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Adjusts responses as new arguments arise; students correct thinking in light of evidence from the inquiry.</w:t>
            </w:r>
          </w:p>
          <w:p w14:paraId="7AF4D60C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1DC47C07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Tests ideas held by peers against one another for their validity e.g. students weigh reasons offered by peers against one another to come up with the best reasons.</w:t>
            </w:r>
          </w:p>
          <w:p w14:paraId="15D6E127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6F884904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Questions peers about views on core issues and concepts in stimulus materials e.g. students endeavour to see alternative ideas and assumptions.</w:t>
            </w:r>
          </w:p>
          <w:p w14:paraId="5A6612F7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20D9B3E2" w14:textId="77777777" w:rsidTr="00322712">
        <w:trPr>
          <w:cantSplit/>
          <w:trHeight w:val="9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FB6" w14:textId="77777777" w:rsidR="00835DE6" w:rsidRPr="00C81DDC" w:rsidRDefault="00500871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27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sz w:val="20"/>
                <w:szCs w:val="20"/>
              </w:rPr>
              <w:t>35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725C9F23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6652007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87F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Formulates open questions which employ reasoning e.g. students ask questions to gain information and clarify difficulties.</w:t>
            </w:r>
          </w:p>
          <w:p w14:paraId="0DBDB177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14DE97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Shares observations about core issues in the stimulus materials e.g. students are willing to share ideas with peers in a dignified manner.</w:t>
            </w:r>
          </w:p>
          <w:p w14:paraId="65033048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46602C1F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Responds to open questions generated by stimulus materials e.g. students explain to peers in a respectful manner.</w:t>
            </w:r>
          </w:p>
          <w:p w14:paraId="728985AA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7C6164CF" w14:textId="77777777" w:rsidTr="00322712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8F2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81DDC">
              <w:rPr>
                <w:rFonts w:eastAsia="Times New Roman" w:cs="Arial"/>
                <w:b/>
                <w:sz w:val="20"/>
                <w:szCs w:val="20"/>
              </w:rPr>
              <w:t>1</w:t>
            </w:r>
            <w:r w:rsidR="00500871">
              <w:rPr>
                <w:rFonts w:eastAsia="Times New Roman" w:cs="Arial"/>
                <w:b/>
                <w:sz w:val="20"/>
                <w:szCs w:val="20"/>
              </w:rPr>
              <w:t>8</w:t>
            </w:r>
            <w:r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 w:rsidR="00500871">
              <w:rPr>
                <w:rFonts w:eastAsia="Times New Roman" w:cs="Arial"/>
                <w:b/>
                <w:sz w:val="20"/>
                <w:szCs w:val="20"/>
              </w:rPr>
              <w:t>26</w:t>
            </w:r>
            <w:r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7A81FF91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DD7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C81DDC">
              <w:rPr>
                <w:rFonts w:eastAsia="Times New Roman" w:cs="Arial"/>
                <w:sz w:val="20"/>
                <w:szCs w:val="20"/>
              </w:rPr>
              <w:t>Exchanges</w:t>
            </w:r>
            <w:proofErr w:type="gramEnd"/>
            <w:r w:rsidRPr="00C81DDC">
              <w:rPr>
                <w:rFonts w:eastAsia="Times New Roman" w:cs="Arial"/>
                <w:sz w:val="20"/>
                <w:szCs w:val="20"/>
              </w:rPr>
              <w:t xml:space="preserve"> ideas and builds on the ideas of others e.g. students use ordinary questions to help build examples and counter-examples in an argument.</w:t>
            </w:r>
          </w:p>
          <w:p w14:paraId="06552E2A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0CD8BAC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Identifies some core issues and concepts in the stimulus materials e.g. students focus on a concept and an issue and make an attempt to explain it to peers.</w:t>
            </w:r>
          </w:p>
          <w:p w14:paraId="7183377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1F4C1A0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 xml:space="preserve">Identifies the consequences of an action in a given context e.g. students explain the relationship of cause and effect between two or more ideas. </w:t>
            </w:r>
          </w:p>
          <w:p w14:paraId="35B503D9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52DE2FB9" w14:textId="77777777" w:rsidTr="00322712">
        <w:trPr>
          <w:trHeight w:val="6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641" w14:textId="77777777" w:rsidR="00835DE6" w:rsidRPr="00C81DDC" w:rsidRDefault="00500871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9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 w:cs="Arial"/>
                <w:b/>
                <w:sz w:val="20"/>
                <w:szCs w:val="20"/>
              </w:rPr>
              <w:t>17</w:t>
            </w:r>
            <w:r w:rsidR="00835DE6" w:rsidRPr="00C81DDC"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  <w:p w14:paraId="2DAADB99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A36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Simplistic / limited engagement with questions / peers in light of the stimulus materials, e.g. students need to make ideas and assumptions clear to peers.</w:t>
            </w:r>
          </w:p>
          <w:p w14:paraId="28A6B3FD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1E53B77F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Limited interpretation and explanation of the stimulus materials e.g. students need to explain the concepts and issues in the stimulus material fully and clearly.</w:t>
            </w:r>
          </w:p>
          <w:p w14:paraId="0CB33AA9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4404EE31" w14:textId="77777777" w:rsidTr="00322712">
        <w:trPr>
          <w:trHeight w:val="6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D3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81DDC">
              <w:rPr>
                <w:rFonts w:eastAsia="Times New Roman" w:cs="Arial"/>
                <w:b/>
                <w:sz w:val="20"/>
                <w:szCs w:val="20"/>
              </w:rPr>
              <w:t xml:space="preserve">1 – </w:t>
            </w:r>
            <w:r w:rsidR="00500871">
              <w:rPr>
                <w:rFonts w:eastAsia="Times New Roman" w:cs="Arial"/>
                <w:b/>
                <w:sz w:val="20"/>
                <w:szCs w:val="20"/>
              </w:rPr>
              <w:t>8</w:t>
            </w:r>
            <w:r w:rsidRPr="00C81D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29D7DF9E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14:paraId="59AA7DCC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D4C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Asks rhetorical questions and/or disjointed questions/answers to stimulus material/issues/peer questioning e.g. students provide unclear questions and/or answers to peers.</w:t>
            </w:r>
          </w:p>
          <w:p w14:paraId="77A475EA" w14:textId="77777777" w:rsidR="00835DE6" w:rsidRPr="00C81DDC" w:rsidRDefault="00835DE6" w:rsidP="00E94AFE">
            <w:pPr>
              <w:spacing w:before="80"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Mere assertions about stimulus materials / issues / peer questioning e.g. students make claims with no reasons and no evidence.</w:t>
            </w:r>
          </w:p>
          <w:p w14:paraId="7B4C9534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35DE6" w:rsidRPr="00C81DDC" w14:paraId="5744DDD2" w14:textId="77777777" w:rsidTr="00322712">
        <w:trPr>
          <w:trHeight w:val="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2D9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C81DDC">
              <w:rPr>
                <w:rFonts w:eastAsia="Times New Roman" w:cs="Arial"/>
                <w:b/>
                <w:sz w:val="20"/>
                <w:szCs w:val="20"/>
              </w:rPr>
              <w:t>0</w:t>
            </w:r>
          </w:p>
          <w:p w14:paraId="0D9E1888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51FC7A4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4D4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C81DDC">
              <w:rPr>
                <w:rFonts w:eastAsia="Times New Roman" w:cs="Arial"/>
                <w:sz w:val="20"/>
                <w:szCs w:val="20"/>
              </w:rPr>
              <w:t>Dominates / monopolises the inquiry e.g. students need to treat peers properly and need to contribute to the running of the inquiry.</w:t>
            </w:r>
          </w:p>
          <w:p w14:paraId="756C4FF8" w14:textId="77777777" w:rsidR="00835DE6" w:rsidRPr="00C81DDC" w:rsidRDefault="00835DE6" w:rsidP="00E94A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7FE9D88" w14:textId="77777777" w:rsidR="00835DE6" w:rsidRPr="00C81DDC" w:rsidRDefault="00835DE6" w:rsidP="00CA63CC">
      <w:pPr>
        <w:autoSpaceDE w:val="0"/>
        <w:autoSpaceDN w:val="0"/>
        <w:adjustRightInd w:val="0"/>
        <w:spacing w:after="0" w:line="240" w:lineRule="auto"/>
        <w:jc w:val="both"/>
      </w:pPr>
    </w:p>
    <w:sectPr w:rsidR="00835DE6" w:rsidRPr="00C81DDC" w:rsidSect="000C02F5">
      <w:headerReference w:type="defaul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1677" w14:textId="77777777" w:rsidR="007D423E" w:rsidRDefault="007D423E" w:rsidP="000C02F5">
      <w:pPr>
        <w:spacing w:after="0" w:line="240" w:lineRule="auto"/>
      </w:pPr>
      <w:r>
        <w:separator/>
      </w:r>
    </w:p>
  </w:endnote>
  <w:endnote w:type="continuationSeparator" w:id="0">
    <w:p w14:paraId="0E312D82" w14:textId="77777777" w:rsidR="007D423E" w:rsidRDefault="007D423E" w:rsidP="000C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AFC7" w14:textId="77777777" w:rsidR="007D423E" w:rsidRDefault="007D423E" w:rsidP="000C02F5">
      <w:pPr>
        <w:spacing w:after="0" w:line="240" w:lineRule="auto"/>
      </w:pPr>
      <w:r>
        <w:separator/>
      </w:r>
    </w:p>
  </w:footnote>
  <w:footnote w:type="continuationSeparator" w:id="0">
    <w:p w14:paraId="3B31B54E" w14:textId="77777777" w:rsidR="007D423E" w:rsidRDefault="007D423E" w:rsidP="000C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B691" w14:textId="77777777" w:rsidR="000C02F5" w:rsidRDefault="001353BD">
    <w:pPr>
      <w:pStyle w:val="Header"/>
      <w:pBdr>
        <w:between w:val="single" w:sz="4" w:space="1" w:color="4F81BD"/>
      </w:pBdr>
      <w:spacing w:line="276" w:lineRule="auto"/>
      <w:jc w:val="center"/>
    </w:pPr>
    <w:r>
      <w:t>SOUTH WEST</w:t>
    </w:r>
    <w:r w:rsidR="000C02F5">
      <w:t xml:space="preserve"> PHILOSOTHON                                                     </w:t>
    </w:r>
  </w:p>
  <w:p w14:paraId="48B6AC98" w14:textId="714152B3" w:rsidR="000C02F5" w:rsidRDefault="00477478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lang w:val="en-US"/>
      </w:rPr>
      <w:t xml:space="preserve">Wednesday </w:t>
    </w:r>
    <w:r w:rsidR="00BE66DE">
      <w:rPr>
        <w:lang w:val="en-US"/>
      </w:rPr>
      <w:t>2</w:t>
    </w:r>
    <w:r w:rsidR="00DC31FC">
      <w:rPr>
        <w:lang w:val="en-US"/>
      </w:rPr>
      <w:t>7</w:t>
    </w:r>
    <w:r w:rsidR="00BE66DE">
      <w:rPr>
        <w:lang w:val="en-US"/>
      </w:rPr>
      <w:t>th</w:t>
    </w:r>
    <w:r>
      <w:rPr>
        <w:lang w:val="en-US"/>
      </w:rPr>
      <w:t xml:space="preserve"> </w:t>
    </w:r>
    <w:r w:rsidR="00E03F92">
      <w:rPr>
        <w:lang w:val="en-US"/>
      </w:rPr>
      <w:t>October 20</w:t>
    </w:r>
    <w:r w:rsidR="00BE66DE">
      <w:rPr>
        <w:lang w:val="en-US"/>
      </w:rPr>
      <w:t>2</w:t>
    </w:r>
    <w:r w:rsidR="00DC31FC">
      <w:rPr>
        <w:lang w:val="en-US"/>
      </w:rPr>
      <w:t>1</w:t>
    </w:r>
  </w:p>
  <w:p w14:paraId="23082DD8" w14:textId="77777777" w:rsidR="000C02F5" w:rsidRDefault="000C0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B5B"/>
    <w:multiLevelType w:val="hybridMultilevel"/>
    <w:tmpl w:val="1E5631B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0E7E"/>
    <w:multiLevelType w:val="hybridMultilevel"/>
    <w:tmpl w:val="D98C8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655"/>
    <w:multiLevelType w:val="hybridMultilevel"/>
    <w:tmpl w:val="30A6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32EC5"/>
    <w:multiLevelType w:val="hybridMultilevel"/>
    <w:tmpl w:val="DA046B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A223C"/>
    <w:multiLevelType w:val="hybridMultilevel"/>
    <w:tmpl w:val="35CC3226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A92B0F"/>
    <w:multiLevelType w:val="hybridMultilevel"/>
    <w:tmpl w:val="867A8B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07"/>
    <w:rsid w:val="00002DC1"/>
    <w:rsid w:val="00004CEC"/>
    <w:rsid w:val="00015115"/>
    <w:rsid w:val="0003017C"/>
    <w:rsid w:val="00042CC8"/>
    <w:rsid w:val="0006777F"/>
    <w:rsid w:val="000A0A7A"/>
    <w:rsid w:val="000A31B9"/>
    <w:rsid w:val="000C02F5"/>
    <w:rsid w:val="000D56E1"/>
    <w:rsid w:val="000D7BD3"/>
    <w:rsid w:val="000E1229"/>
    <w:rsid w:val="000E52AF"/>
    <w:rsid w:val="00110397"/>
    <w:rsid w:val="00115987"/>
    <w:rsid w:val="00127CBC"/>
    <w:rsid w:val="00130F76"/>
    <w:rsid w:val="00133F50"/>
    <w:rsid w:val="001353BD"/>
    <w:rsid w:val="001377B9"/>
    <w:rsid w:val="00141FB5"/>
    <w:rsid w:val="001422D5"/>
    <w:rsid w:val="001655F4"/>
    <w:rsid w:val="0017758F"/>
    <w:rsid w:val="00182596"/>
    <w:rsid w:val="00184A7E"/>
    <w:rsid w:val="00195355"/>
    <w:rsid w:val="001A47C9"/>
    <w:rsid w:val="001A7F68"/>
    <w:rsid w:val="001B50FA"/>
    <w:rsid w:val="001C18A0"/>
    <w:rsid w:val="001F30AA"/>
    <w:rsid w:val="00215D6B"/>
    <w:rsid w:val="00222188"/>
    <w:rsid w:val="0022796F"/>
    <w:rsid w:val="00242A4D"/>
    <w:rsid w:val="00250E22"/>
    <w:rsid w:val="00253DD8"/>
    <w:rsid w:val="002803A6"/>
    <w:rsid w:val="00283879"/>
    <w:rsid w:val="00293D63"/>
    <w:rsid w:val="002A19DC"/>
    <w:rsid w:val="002D5635"/>
    <w:rsid w:val="002F36AC"/>
    <w:rsid w:val="00322712"/>
    <w:rsid w:val="003312BC"/>
    <w:rsid w:val="003717C8"/>
    <w:rsid w:val="003A17B3"/>
    <w:rsid w:val="003A3BFD"/>
    <w:rsid w:val="003B2C48"/>
    <w:rsid w:val="003E4F63"/>
    <w:rsid w:val="003F1E69"/>
    <w:rsid w:val="004037A2"/>
    <w:rsid w:val="0040534A"/>
    <w:rsid w:val="00416E93"/>
    <w:rsid w:val="004320AB"/>
    <w:rsid w:val="004342C1"/>
    <w:rsid w:val="00435A7F"/>
    <w:rsid w:val="0044376E"/>
    <w:rsid w:val="00447365"/>
    <w:rsid w:val="004546BF"/>
    <w:rsid w:val="0046117C"/>
    <w:rsid w:val="00477478"/>
    <w:rsid w:val="00480C0A"/>
    <w:rsid w:val="00483327"/>
    <w:rsid w:val="004A35E7"/>
    <w:rsid w:val="004A665E"/>
    <w:rsid w:val="004B1DDE"/>
    <w:rsid w:val="004F01D4"/>
    <w:rsid w:val="004F317F"/>
    <w:rsid w:val="00500871"/>
    <w:rsid w:val="00547307"/>
    <w:rsid w:val="0055549F"/>
    <w:rsid w:val="005603F3"/>
    <w:rsid w:val="0059628F"/>
    <w:rsid w:val="005B5BB5"/>
    <w:rsid w:val="005E3F8A"/>
    <w:rsid w:val="00613C4E"/>
    <w:rsid w:val="00622E0D"/>
    <w:rsid w:val="00634AA0"/>
    <w:rsid w:val="00636514"/>
    <w:rsid w:val="00654FED"/>
    <w:rsid w:val="00663385"/>
    <w:rsid w:val="00691BEE"/>
    <w:rsid w:val="0069747E"/>
    <w:rsid w:val="006A4874"/>
    <w:rsid w:val="006B17DA"/>
    <w:rsid w:val="006D6892"/>
    <w:rsid w:val="006E1B9C"/>
    <w:rsid w:val="006F1D4A"/>
    <w:rsid w:val="007060BA"/>
    <w:rsid w:val="007465BA"/>
    <w:rsid w:val="00753DB6"/>
    <w:rsid w:val="0076060E"/>
    <w:rsid w:val="007866D3"/>
    <w:rsid w:val="007A624F"/>
    <w:rsid w:val="007A6806"/>
    <w:rsid w:val="007C2E83"/>
    <w:rsid w:val="007D423E"/>
    <w:rsid w:val="0080576A"/>
    <w:rsid w:val="0081470B"/>
    <w:rsid w:val="00827547"/>
    <w:rsid w:val="008279AC"/>
    <w:rsid w:val="00835DE6"/>
    <w:rsid w:val="00862F7A"/>
    <w:rsid w:val="00884797"/>
    <w:rsid w:val="00887A7E"/>
    <w:rsid w:val="0089239E"/>
    <w:rsid w:val="008A2C34"/>
    <w:rsid w:val="008A4A4E"/>
    <w:rsid w:val="008B4EAC"/>
    <w:rsid w:val="008F3834"/>
    <w:rsid w:val="00901FBA"/>
    <w:rsid w:val="00937F48"/>
    <w:rsid w:val="009B36BF"/>
    <w:rsid w:val="009B5FF7"/>
    <w:rsid w:val="009D3B6B"/>
    <w:rsid w:val="009D69A0"/>
    <w:rsid w:val="009F1E9D"/>
    <w:rsid w:val="009F6A28"/>
    <w:rsid w:val="00A2752A"/>
    <w:rsid w:val="00A44399"/>
    <w:rsid w:val="00A4723F"/>
    <w:rsid w:val="00A526D6"/>
    <w:rsid w:val="00A9663D"/>
    <w:rsid w:val="00AB73D0"/>
    <w:rsid w:val="00AC714F"/>
    <w:rsid w:val="00AD0B73"/>
    <w:rsid w:val="00AD40B6"/>
    <w:rsid w:val="00AD4B98"/>
    <w:rsid w:val="00AD7BB6"/>
    <w:rsid w:val="00AF480C"/>
    <w:rsid w:val="00AF5132"/>
    <w:rsid w:val="00B44A18"/>
    <w:rsid w:val="00B5598F"/>
    <w:rsid w:val="00BE4010"/>
    <w:rsid w:val="00BE66DE"/>
    <w:rsid w:val="00BE6FBD"/>
    <w:rsid w:val="00BF2DED"/>
    <w:rsid w:val="00C35311"/>
    <w:rsid w:val="00C4528F"/>
    <w:rsid w:val="00C46B8F"/>
    <w:rsid w:val="00C56EFC"/>
    <w:rsid w:val="00C71EBA"/>
    <w:rsid w:val="00C81DDC"/>
    <w:rsid w:val="00CA1D06"/>
    <w:rsid w:val="00CA63CC"/>
    <w:rsid w:val="00CB2ADB"/>
    <w:rsid w:val="00CB701B"/>
    <w:rsid w:val="00CF611D"/>
    <w:rsid w:val="00D05593"/>
    <w:rsid w:val="00D2491C"/>
    <w:rsid w:val="00D35780"/>
    <w:rsid w:val="00D508B2"/>
    <w:rsid w:val="00D64A7D"/>
    <w:rsid w:val="00D7758D"/>
    <w:rsid w:val="00D866B5"/>
    <w:rsid w:val="00D867D2"/>
    <w:rsid w:val="00D874B8"/>
    <w:rsid w:val="00D91D7D"/>
    <w:rsid w:val="00D970D0"/>
    <w:rsid w:val="00DC31FC"/>
    <w:rsid w:val="00DD639E"/>
    <w:rsid w:val="00DD7C88"/>
    <w:rsid w:val="00DE2724"/>
    <w:rsid w:val="00E03F92"/>
    <w:rsid w:val="00E2433A"/>
    <w:rsid w:val="00E26E2C"/>
    <w:rsid w:val="00E40DE5"/>
    <w:rsid w:val="00E43A09"/>
    <w:rsid w:val="00E62457"/>
    <w:rsid w:val="00E722F6"/>
    <w:rsid w:val="00E87CEB"/>
    <w:rsid w:val="00E94AFE"/>
    <w:rsid w:val="00EF15F0"/>
    <w:rsid w:val="00F1723F"/>
    <w:rsid w:val="00F2091C"/>
    <w:rsid w:val="00F21961"/>
    <w:rsid w:val="00F42F28"/>
    <w:rsid w:val="00F73058"/>
    <w:rsid w:val="00F73891"/>
    <w:rsid w:val="00F86FFB"/>
    <w:rsid w:val="00FA7135"/>
    <w:rsid w:val="00FD10FD"/>
    <w:rsid w:val="00FD333A"/>
    <w:rsid w:val="00FD335C"/>
    <w:rsid w:val="00FD37CB"/>
    <w:rsid w:val="00FD7356"/>
    <w:rsid w:val="00FF578F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18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724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DE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F5C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5549F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760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rsid w:val="00FD10F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835D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02F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02F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2F5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5B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B5BB5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locked/>
    <w:rsid w:val="003E4F63"/>
    <w:rPr>
      <w:b/>
      <w:bCs/>
    </w:rPr>
  </w:style>
  <w:style w:type="character" w:styleId="FollowedHyperlink">
    <w:name w:val="FollowedHyperlink"/>
    <w:uiPriority w:val="99"/>
    <w:semiHidden/>
    <w:unhideWhenUsed/>
    <w:rsid w:val="00862F7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E8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ta@gmas.wa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ta@gmas.wa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17D2B-2131-1745-B3C7-42A19C0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SCHOOL PHILOSOTHON</vt:lpstr>
    </vt:vector>
  </TitlesOfParts>
  <Company>Hale School</Company>
  <LinksUpToDate>false</LinksUpToDate>
  <CharactersWithSpaces>9035</CharactersWithSpaces>
  <SharedDoc>false</SharedDoc>
  <HLinks>
    <vt:vector size="42" baseType="variant"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mailto:bta@gmas.wa.edu.au</vt:lpwstr>
      </vt:variant>
      <vt:variant>
        <vt:lpwstr/>
      </vt:variant>
      <vt:variant>
        <vt:i4>3276841</vt:i4>
      </vt:variant>
      <vt:variant>
        <vt:i4>6</vt:i4>
      </vt:variant>
      <vt:variant>
        <vt:i4>0</vt:i4>
      </vt:variant>
      <vt:variant>
        <vt:i4>5</vt:i4>
      </vt:variant>
      <vt:variant>
        <vt:lpwstr>http://www.gmas.wa.edu.au/index2.2.htm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mailto:bta@gmas.wa.edu.au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https://philosothon.org/2019Resources.html</vt:lpwstr>
      </vt:variant>
      <vt:variant>
        <vt:lpwstr/>
      </vt:variant>
      <vt:variant>
        <vt:i4>3473443</vt:i4>
      </vt:variant>
      <vt:variant>
        <vt:i4>4951</vt:i4>
      </vt:variant>
      <vt:variant>
        <vt:i4>1025</vt:i4>
      </vt:variant>
      <vt:variant>
        <vt:i4>1</vt:i4>
      </vt:variant>
      <vt:variant>
        <vt:lpwstr>GMAS%20LOGO%202007</vt:lpwstr>
      </vt:variant>
      <vt:variant>
        <vt:lpwstr/>
      </vt:variant>
      <vt:variant>
        <vt:i4>589837</vt:i4>
      </vt:variant>
      <vt:variant>
        <vt:i4>-1</vt:i4>
      </vt:variant>
      <vt:variant>
        <vt:i4>1029</vt:i4>
      </vt:variant>
      <vt:variant>
        <vt:i4>1</vt:i4>
      </vt:variant>
      <vt:variant>
        <vt:lpwstr>Philosothon new logo</vt:lpwstr>
      </vt:variant>
      <vt:variant>
        <vt:lpwstr/>
      </vt:variant>
      <vt:variant>
        <vt:i4>589837</vt:i4>
      </vt:variant>
      <vt:variant>
        <vt:i4>-1</vt:i4>
      </vt:variant>
      <vt:variant>
        <vt:i4>1030</vt:i4>
      </vt:variant>
      <vt:variant>
        <vt:i4>1</vt:i4>
      </vt:variant>
      <vt:variant>
        <vt:lpwstr>Philosothon new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SCHOOL PHILOSOTHON</dc:title>
  <dc:subject/>
  <dc:creator>IT Support</dc:creator>
  <cp:keywords/>
  <cp:lastModifiedBy>Brad Taylor</cp:lastModifiedBy>
  <cp:revision>3</cp:revision>
  <cp:lastPrinted>2015-09-14T04:22:00Z</cp:lastPrinted>
  <dcterms:created xsi:type="dcterms:W3CDTF">2021-06-27T11:09:00Z</dcterms:created>
  <dcterms:modified xsi:type="dcterms:W3CDTF">2021-06-28T06:53:00Z</dcterms:modified>
</cp:coreProperties>
</file>